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0E4" w:rsidRPr="00971C56" w:rsidRDefault="00971C56" w:rsidP="00971C56">
      <w:pPr>
        <w:tabs>
          <w:tab w:val="left" w:pos="720"/>
        </w:tabs>
        <w:spacing w:after="0"/>
        <w:ind w:left="720"/>
        <w:jc w:val="center"/>
        <w:rPr>
          <w:b/>
          <w:sz w:val="28"/>
          <w:szCs w:val="28"/>
        </w:rPr>
      </w:pPr>
      <w:r>
        <w:rPr>
          <w:b/>
          <w:sz w:val="28"/>
          <w:szCs w:val="28"/>
        </w:rPr>
        <w:t>Meadows</w:t>
      </w:r>
      <w:r w:rsidR="00486C82">
        <w:rPr>
          <w:b/>
          <w:sz w:val="28"/>
          <w:szCs w:val="28"/>
        </w:rPr>
        <w:t xml:space="preserve"> Medical</w:t>
      </w:r>
    </w:p>
    <w:p w:rsidR="00971C56" w:rsidRDefault="00971C56" w:rsidP="00971C56">
      <w:pPr>
        <w:tabs>
          <w:tab w:val="left" w:pos="720"/>
        </w:tabs>
        <w:spacing w:after="0"/>
        <w:ind w:left="720"/>
        <w:jc w:val="center"/>
        <w:rPr>
          <w:b/>
          <w:sz w:val="28"/>
          <w:szCs w:val="28"/>
        </w:rPr>
      </w:pPr>
      <w:r>
        <w:rPr>
          <w:b/>
          <w:sz w:val="28"/>
          <w:szCs w:val="28"/>
        </w:rPr>
        <w:t xml:space="preserve">Preliminary </w:t>
      </w:r>
      <w:r w:rsidRPr="00971C56">
        <w:rPr>
          <w:b/>
          <w:sz w:val="28"/>
          <w:szCs w:val="28"/>
        </w:rPr>
        <w:t>PD SITE PLAN</w:t>
      </w:r>
    </w:p>
    <w:p w:rsidR="00971C56" w:rsidRPr="00971C56" w:rsidRDefault="00971C56" w:rsidP="00971C56">
      <w:pPr>
        <w:tabs>
          <w:tab w:val="left" w:pos="720"/>
        </w:tabs>
        <w:spacing w:after="0"/>
        <w:ind w:left="720"/>
        <w:jc w:val="center"/>
        <w:rPr>
          <w:b/>
          <w:sz w:val="28"/>
          <w:szCs w:val="28"/>
        </w:rPr>
      </w:pPr>
    </w:p>
    <w:p w:rsidR="00D229C7" w:rsidRDefault="00E140E4" w:rsidP="003572D0">
      <w:pPr>
        <w:tabs>
          <w:tab w:val="left" w:pos="720"/>
        </w:tabs>
        <w:spacing w:after="0"/>
        <w:ind w:left="720"/>
        <w:rPr>
          <w:b/>
          <w:sz w:val="28"/>
          <w:szCs w:val="28"/>
        </w:rPr>
      </w:pPr>
      <w:r w:rsidRPr="00D229C7">
        <w:rPr>
          <w:b/>
          <w:sz w:val="28"/>
          <w:szCs w:val="28"/>
          <w:u w:val="single"/>
        </w:rPr>
        <w:t>INTRODUCTION</w:t>
      </w:r>
      <w:r w:rsidR="00D229C7">
        <w:rPr>
          <w:b/>
          <w:sz w:val="28"/>
          <w:szCs w:val="28"/>
        </w:rPr>
        <w:t>:</w:t>
      </w:r>
    </w:p>
    <w:p w:rsidR="00C74C6E" w:rsidRDefault="00F531FA" w:rsidP="003572D0">
      <w:pPr>
        <w:tabs>
          <w:tab w:val="left" w:pos="720"/>
        </w:tabs>
        <w:spacing w:after="0"/>
        <w:ind w:left="720"/>
        <w:rPr>
          <w:sz w:val="28"/>
          <w:szCs w:val="28"/>
        </w:rPr>
      </w:pPr>
      <w:r w:rsidRPr="00D229C7">
        <w:rPr>
          <w:sz w:val="28"/>
          <w:szCs w:val="28"/>
        </w:rPr>
        <w:t xml:space="preserve">This piece of property was omitted from The Meadows </w:t>
      </w:r>
      <w:r w:rsidR="00C74C6E" w:rsidRPr="00D229C7">
        <w:rPr>
          <w:sz w:val="28"/>
          <w:szCs w:val="28"/>
        </w:rPr>
        <w:t>Preliminary PD Site Plan</w:t>
      </w:r>
      <w:r w:rsidRPr="00D229C7">
        <w:rPr>
          <w:sz w:val="28"/>
          <w:szCs w:val="28"/>
        </w:rPr>
        <w:t xml:space="preserve">s. We propose to create a continuous zoning designation for the entire lot. Currently the lot in discussion is where the existing Hew Hope Presbyterian church is located (3737 New Hope Way). The property has two different zoning designations. The first being the northwest portion where the building sits is zoned Multi-family under The Meadows PD </w:t>
      </w:r>
      <w:r w:rsidR="00D229C7" w:rsidRPr="00D229C7">
        <w:rPr>
          <w:sz w:val="28"/>
          <w:szCs w:val="28"/>
        </w:rPr>
        <w:t>S</w:t>
      </w:r>
      <w:r w:rsidRPr="00D229C7">
        <w:rPr>
          <w:sz w:val="28"/>
          <w:szCs w:val="28"/>
        </w:rPr>
        <w:t xml:space="preserve">ite </w:t>
      </w:r>
      <w:r w:rsidR="00D229C7" w:rsidRPr="00D229C7">
        <w:rPr>
          <w:sz w:val="28"/>
          <w:szCs w:val="28"/>
        </w:rPr>
        <w:t>P</w:t>
      </w:r>
      <w:r w:rsidRPr="00D229C7">
        <w:rPr>
          <w:sz w:val="28"/>
          <w:szCs w:val="28"/>
        </w:rPr>
        <w:t xml:space="preserve">lan filing </w:t>
      </w:r>
      <w:r w:rsidR="00D229C7" w:rsidRPr="00D229C7">
        <w:rPr>
          <w:sz w:val="28"/>
          <w:szCs w:val="28"/>
        </w:rPr>
        <w:t>N</w:t>
      </w:r>
      <w:r w:rsidRPr="00D229C7">
        <w:rPr>
          <w:sz w:val="28"/>
          <w:szCs w:val="28"/>
        </w:rPr>
        <w:t>o. 3</w:t>
      </w:r>
      <w:r w:rsidR="00D229C7" w:rsidRPr="00D229C7">
        <w:rPr>
          <w:sz w:val="28"/>
          <w:szCs w:val="28"/>
        </w:rPr>
        <w:t xml:space="preserve"> (reception no. 8802433)</w:t>
      </w:r>
      <w:r w:rsidRPr="00D229C7">
        <w:rPr>
          <w:sz w:val="28"/>
          <w:szCs w:val="28"/>
        </w:rPr>
        <w:t xml:space="preserve">. The second zoning </w:t>
      </w:r>
      <w:r w:rsidR="00D229C7" w:rsidRPr="00D229C7">
        <w:rPr>
          <w:sz w:val="28"/>
          <w:szCs w:val="28"/>
        </w:rPr>
        <w:t>is Town Center associated with The Meadows PD Site Plan filing No. 4 (reception no. 2005055505). With this DP amendment application we propose to rezone to Town Center. Below are the guidelines we propose for th</w:t>
      </w:r>
      <w:r w:rsidR="00E140E4">
        <w:rPr>
          <w:sz w:val="28"/>
          <w:szCs w:val="28"/>
        </w:rPr>
        <w:t>is requested zoning designation.</w:t>
      </w:r>
    </w:p>
    <w:p w:rsidR="00971C56" w:rsidRPr="00D229C7" w:rsidRDefault="00971C56" w:rsidP="003572D0">
      <w:pPr>
        <w:tabs>
          <w:tab w:val="left" w:pos="720"/>
        </w:tabs>
        <w:spacing w:after="0"/>
        <w:ind w:left="720"/>
        <w:rPr>
          <w:sz w:val="28"/>
          <w:szCs w:val="28"/>
        </w:rPr>
      </w:pPr>
    </w:p>
    <w:p w:rsidR="00F531FA" w:rsidRPr="00971C56" w:rsidRDefault="00971C56" w:rsidP="003572D0">
      <w:pPr>
        <w:tabs>
          <w:tab w:val="left" w:pos="720"/>
        </w:tabs>
        <w:spacing w:after="0"/>
        <w:ind w:left="720"/>
        <w:rPr>
          <w:b/>
          <w:sz w:val="28"/>
          <w:szCs w:val="28"/>
          <w:u w:val="single"/>
        </w:rPr>
      </w:pPr>
      <w:r>
        <w:rPr>
          <w:b/>
          <w:sz w:val="28"/>
          <w:szCs w:val="28"/>
        </w:rPr>
        <w:t xml:space="preserve"> </w:t>
      </w:r>
      <w:r w:rsidRPr="00971C56">
        <w:rPr>
          <w:b/>
          <w:sz w:val="28"/>
          <w:szCs w:val="28"/>
          <w:u w:val="single"/>
        </w:rPr>
        <w:t>LEGAL DESCRIPTION</w:t>
      </w:r>
      <w:r w:rsidR="00284F74">
        <w:rPr>
          <w:b/>
          <w:sz w:val="28"/>
          <w:szCs w:val="28"/>
          <w:u w:val="single"/>
        </w:rPr>
        <w:t>S</w:t>
      </w:r>
      <w:r w:rsidRPr="00971C56">
        <w:rPr>
          <w:b/>
          <w:sz w:val="28"/>
          <w:szCs w:val="28"/>
          <w:u w:val="single"/>
        </w:rPr>
        <w:t>:</w:t>
      </w:r>
    </w:p>
    <w:p w:rsidR="00284F74" w:rsidRPr="00DB5B50" w:rsidRDefault="00284F74" w:rsidP="00284F74">
      <w:pPr>
        <w:pStyle w:val="xmsonormal"/>
        <w:shd w:val="clear" w:color="auto" w:fill="FFFFFF"/>
        <w:spacing w:before="0" w:beforeAutospacing="0" w:after="0" w:afterAutospacing="0"/>
        <w:ind w:left="720"/>
        <w:rPr>
          <w:rFonts w:asciiTheme="minorHAnsi" w:hAnsiTheme="minorHAnsi" w:cstheme="minorHAnsi"/>
          <w:color w:val="242424"/>
          <w:sz w:val="28"/>
          <w:szCs w:val="28"/>
        </w:rPr>
      </w:pPr>
      <w:r w:rsidRPr="00DB5B50">
        <w:rPr>
          <w:rFonts w:asciiTheme="minorHAnsi" w:hAnsiTheme="minorHAnsi" w:cstheme="minorHAnsi"/>
          <w:b/>
          <w:bCs/>
          <w:color w:val="000000"/>
          <w:sz w:val="28"/>
          <w:szCs w:val="28"/>
          <w:bdr w:val="none" w:sz="0" w:space="0" w:color="auto" w:frame="1"/>
        </w:rPr>
        <w:t>Parcel A</w:t>
      </w:r>
    </w:p>
    <w:p w:rsidR="00284F74" w:rsidRPr="00DB5B50" w:rsidRDefault="00284F74" w:rsidP="00284F74">
      <w:pPr>
        <w:pStyle w:val="xmsonormal"/>
        <w:shd w:val="clear" w:color="auto" w:fill="FFFFFF"/>
        <w:spacing w:before="0" w:beforeAutospacing="0" w:after="0" w:afterAutospacing="0"/>
        <w:ind w:left="720"/>
        <w:rPr>
          <w:rFonts w:asciiTheme="minorHAnsi" w:hAnsiTheme="minorHAnsi" w:cstheme="minorHAnsi"/>
          <w:color w:val="242424"/>
          <w:sz w:val="28"/>
          <w:szCs w:val="28"/>
        </w:rPr>
      </w:pPr>
      <w:r w:rsidRPr="00DB5B50">
        <w:rPr>
          <w:rFonts w:asciiTheme="minorHAnsi" w:hAnsiTheme="minorHAnsi" w:cstheme="minorHAnsi"/>
          <w:color w:val="000000"/>
          <w:sz w:val="28"/>
          <w:szCs w:val="28"/>
          <w:bdr w:val="none" w:sz="0" w:space="0" w:color="auto" w:frame="1"/>
        </w:rPr>
        <w:t>The Meadows Filing No. 3 as recorded under Reception No. 8802433 of the records of Douglas Country, Colorado.</w:t>
      </w:r>
    </w:p>
    <w:p w:rsidR="00284F74" w:rsidRPr="00DB5B50" w:rsidRDefault="00284F74" w:rsidP="00284F74">
      <w:pPr>
        <w:pStyle w:val="xmsonormal"/>
        <w:shd w:val="clear" w:color="auto" w:fill="FFFFFF"/>
        <w:spacing w:before="0" w:beforeAutospacing="0" w:after="0" w:afterAutospacing="0"/>
        <w:ind w:left="720"/>
        <w:rPr>
          <w:rFonts w:asciiTheme="minorHAnsi" w:hAnsiTheme="minorHAnsi" w:cstheme="minorHAnsi"/>
          <w:color w:val="242424"/>
          <w:sz w:val="28"/>
          <w:szCs w:val="28"/>
        </w:rPr>
      </w:pPr>
      <w:r w:rsidRPr="00DB5B50">
        <w:rPr>
          <w:rFonts w:asciiTheme="minorHAnsi" w:hAnsiTheme="minorHAnsi" w:cstheme="minorHAnsi"/>
          <w:color w:val="000000"/>
          <w:sz w:val="28"/>
          <w:szCs w:val="28"/>
          <w:bdr w:val="none" w:sz="0" w:space="0" w:color="auto" w:frame="1"/>
        </w:rPr>
        <w:t> </w:t>
      </w:r>
    </w:p>
    <w:p w:rsidR="00284F74" w:rsidRPr="00DB5B50" w:rsidRDefault="00284F74" w:rsidP="00284F74">
      <w:pPr>
        <w:pStyle w:val="xmsonormal"/>
        <w:shd w:val="clear" w:color="auto" w:fill="FFFFFF"/>
        <w:spacing w:before="0" w:beforeAutospacing="0" w:after="0" w:afterAutospacing="0"/>
        <w:ind w:left="720"/>
        <w:rPr>
          <w:rFonts w:asciiTheme="minorHAnsi" w:hAnsiTheme="minorHAnsi" w:cstheme="minorHAnsi"/>
          <w:color w:val="242424"/>
          <w:sz w:val="28"/>
          <w:szCs w:val="28"/>
        </w:rPr>
      </w:pPr>
      <w:r w:rsidRPr="00DB5B50">
        <w:rPr>
          <w:rFonts w:asciiTheme="minorHAnsi" w:hAnsiTheme="minorHAnsi" w:cstheme="minorHAnsi"/>
          <w:b/>
          <w:bCs/>
          <w:color w:val="000000"/>
          <w:sz w:val="28"/>
          <w:szCs w:val="28"/>
          <w:bdr w:val="none" w:sz="0" w:space="0" w:color="auto" w:frame="1"/>
        </w:rPr>
        <w:t>Parcel B</w:t>
      </w:r>
    </w:p>
    <w:p w:rsidR="00284F74" w:rsidRPr="00DB5B50" w:rsidRDefault="00284F74" w:rsidP="00284F74">
      <w:pPr>
        <w:pStyle w:val="xmsonormal"/>
        <w:shd w:val="clear" w:color="auto" w:fill="FFFFFF"/>
        <w:spacing w:before="0" w:beforeAutospacing="0" w:after="0" w:afterAutospacing="0"/>
        <w:ind w:left="720"/>
        <w:rPr>
          <w:rFonts w:asciiTheme="minorHAnsi" w:hAnsiTheme="minorHAnsi" w:cstheme="minorHAnsi"/>
          <w:color w:val="242424"/>
          <w:sz w:val="28"/>
          <w:szCs w:val="28"/>
        </w:rPr>
      </w:pPr>
      <w:r w:rsidRPr="00DB5B50">
        <w:rPr>
          <w:rFonts w:asciiTheme="minorHAnsi" w:hAnsiTheme="minorHAnsi" w:cstheme="minorHAnsi"/>
          <w:color w:val="000000"/>
          <w:sz w:val="28"/>
          <w:szCs w:val="28"/>
          <w:bdr w:val="none" w:sz="0" w:space="0" w:color="auto" w:frame="1"/>
        </w:rPr>
        <w:t>Tract HH, The Meadows Filing No. 18 Final Plat as recorded under Reception No. 2005055505 of the records of Douglas Country, Colorado.</w:t>
      </w:r>
    </w:p>
    <w:p w:rsidR="00284F74" w:rsidRPr="00DB5B50" w:rsidRDefault="00284F74" w:rsidP="003572D0">
      <w:pPr>
        <w:tabs>
          <w:tab w:val="left" w:pos="720"/>
        </w:tabs>
        <w:spacing w:after="0"/>
        <w:ind w:left="720"/>
        <w:rPr>
          <w:rFonts w:cstheme="minorHAnsi"/>
          <w:b/>
          <w:i/>
          <w:color w:val="FF0000"/>
          <w:sz w:val="28"/>
          <w:szCs w:val="28"/>
        </w:rPr>
      </w:pPr>
    </w:p>
    <w:p w:rsidR="00284F74" w:rsidRPr="00157DB3" w:rsidRDefault="00157DB3" w:rsidP="003572D0">
      <w:pPr>
        <w:tabs>
          <w:tab w:val="left" w:pos="720"/>
        </w:tabs>
        <w:spacing w:after="0"/>
        <w:ind w:left="720"/>
        <w:rPr>
          <w:b/>
          <w:i/>
          <w:sz w:val="28"/>
          <w:szCs w:val="28"/>
          <w:u w:val="single"/>
        </w:rPr>
      </w:pPr>
      <w:r w:rsidRPr="00157DB3">
        <w:rPr>
          <w:b/>
          <w:i/>
          <w:sz w:val="28"/>
          <w:szCs w:val="28"/>
          <w:u w:val="single"/>
        </w:rPr>
        <w:t>Overall Lot</w:t>
      </w:r>
      <w:r w:rsidR="00284F74" w:rsidRPr="00157DB3">
        <w:rPr>
          <w:b/>
          <w:i/>
          <w:sz w:val="28"/>
          <w:szCs w:val="28"/>
          <w:u w:val="single"/>
        </w:rPr>
        <w:t>:</w:t>
      </w:r>
    </w:p>
    <w:p w:rsidR="00971C56" w:rsidRPr="00157DB3" w:rsidRDefault="00EC66C2" w:rsidP="003572D0">
      <w:pPr>
        <w:tabs>
          <w:tab w:val="left" w:pos="720"/>
        </w:tabs>
        <w:spacing w:after="0"/>
        <w:ind w:left="720"/>
        <w:rPr>
          <w:b/>
          <w:i/>
          <w:sz w:val="28"/>
          <w:szCs w:val="28"/>
        </w:rPr>
      </w:pPr>
      <w:r w:rsidRPr="00157DB3">
        <w:rPr>
          <w:b/>
          <w:i/>
          <w:sz w:val="28"/>
          <w:szCs w:val="28"/>
        </w:rPr>
        <w:t>Lot 1</w:t>
      </w:r>
      <w:r w:rsidR="00157DB3" w:rsidRPr="00157DB3">
        <w:rPr>
          <w:b/>
          <w:i/>
          <w:sz w:val="28"/>
          <w:szCs w:val="28"/>
        </w:rPr>
        <w:t>,</w:t>
      </w:r>
      <w:r w:rsidRPr="00157DB3">
        <w:rPr>
          <w:b/>
          <w:i/>
          <w:sz w:val="28"/>
          <w:szCs w:val="28"/>
        </w:rPr>
        <w:t xml:space="preserve"> </w:t>
      </w:r>
      <w:proofErr w:type="gramStart"/>
      <w:r w:rsidRPr="00157DB3">
        <w:rPr>
          <w:b/>
          <w:i/>
          <w:sz w:val="28"/>
          <w:szCs w:val="28"/>
        </w:rPr>
        <w:t>The</w:t>
      </w:r>
      <w:proofErr w:type="gramEnd"/>
      <w:r w:rsidRPr="00157DB3">
        <w:rPr>
          <w:b/>
          <w:i/>
          <w:sz w:val="28"/>
          <w:szCs w:val="28"/>
        </w:rPr>
        <w:t xml:space="preserve"> Meadows Filing No. 21</w:t>
      </w:r>
    </w:p>
    <w:p w:rsidR="00EC66C2" w:rsidRPr="00157DB3" w:rsidRDefault="00157DB3" w:rsidP="003572D0">
      <w:pPr>
        <w:tabs>
          <w:tab w:val="left" w:pos="720"/>
        </w:tabs>
        <w:spacing w:after="0"/>
        <w:ind w:left="720"/>
        <w:rPr>
          <w:b/>
          <w:i/>
          <w:sz w:val="28"/>
          <w:szCs w:val="28"/>
        </w:rPr>
      </w:pPr>
      <w:r w:rsidRPr="00157DB3">
        <w:rPr>
          <w:b/>
          <w:i/>
          <w:sz w:val="28"/>
          <w:szCs w:val="28"/>
        </w:rPr>
        <w:t>7.3517 Acres</w:t>
      </w:r>
    </w:p>
    <w:p w:rsidR="00971C56" w:rsidRDefault="00971C56" w:rsidP="003572D0">
      <w:pPr>
        <w:tabs>
          <w:tab w:val="left" w:pos="720"/>
        </w:tabs>
        <w:spacing w:after="0"/>
        <w:ind w:left="720"/>
        <w:rPr>
          <w:b/>
          <w:sz w:val="28"/>
          <w:szCs w:val="28"/>
        </w:rPr>
      </w:pPr>
    </w:p>
    <w:p w:rsidR="00A74E4D" w:rsidRDefault="00C712CE" w:rsidP="003572D0">
      <w:pPr>
        <w:tabs>
          <w:tab w:val="left" w:pos="720"/>
        </w:tabs>
        <w:spacing w:after="0"/>
        <w:ind w:left="720"/>
        <w:rPr>
          <w:sz w:val="28"/>
          <w:szCs w:val="28"/>
        </w:rPr>
      </w:pPr>
      <w:r>
        <w:rPr>
          <w:b/>
          <w:sz w:val="28"/>
          <w:szCs w:val="28"/>
          <w:u w:val="single"/>
        </w:rPr>
        <w:t>Proposed zo</w:t>
      </w:r>
      <w:r w:rsidR="00DB5B50">
        <w:rPr>
          <w:b/>
          <w:sz w:val="28"/>
          <w:szCs w:val="28"/>
          <w:u w:val="single"/>
        </w:rPr>
        <w:t>n</w:t>
      </w:r>
      <w:r>
        <w:rPr>
          <w:b/>
          <w:sz w:val="28"/>
          <w:szCs w:val="28"/>
          <w:u w:val="single"/>
        </w:rPr>
        <w:t xml:space="preserve">ing within planned area: </w:t>
      </w:r>
      <w:r w:rsidR="00DB5B50">
        <w:rPr>
          <w:b/>
          <w:sz w:val="28"/>
          <w:szCs w:val="28"/>
          <w:u w:val="single"/>
        </w:rPr>
        <w:t>Meadows Medical:</w:t>
      </w:r>
    </w:p>
    <w:p w:rsidR="0043303C" w:rsidRPr="00C55817" w:rsidRDefault="00047D24" w:rsidP="003572D0">
      <w:pPr>
        <w:tabs>
          <w:tab w:val="left" w:pos="720"/>
        </w:tabs>
        <w:spacing w:after="0"/>
        <w:ind w:left="720"/>
        <w:rPr>
          <w:rFonts w:cstheme="minorHAnsi"/>
          <w:b/>
          <w:sz w:val="28"/>
          <w:szCs w:val="28"/>
        </w:rPr>
      </w:pPr>
      <w:r w:rsidRPr="00C55817">
        <w:rPr>
          <w:rFonts w:cstheme="minorHAnsi"/>
          <w:b/>
          <w:spacing w:val="2"/>
          <w:sz w:val="28"/>
          <w:szCs w:val="28"/>
          <w:shd w:val="clear" w:color="auto" w:fill="FFFFFF"/>
        </w:rPr>
        <w:t>The primary inten</w:t>
      </w:r>
      <w:r w:rsidR="00742ED7" w:rsidRPr="00C55817">
        <w:rPr>
          <w:rFonts w:cstheme="minorHAnsi"/>
          <w:b/>
          <w:spacing w:val="2"/>
          <w:sz w:val="28"/>
          <w:szCs w:val="28"/>
          <w:shd w:val="clear" w:color="auto" w:fill="FFFFFF"/>
        </w:rPr>
        <w:t xml:space="preserve">t of the </w:t>
      </w:r>
      <w:r w:rsidR="00DB5B50">
        <w:rPr>
          <w:rFonts w:cstheme="minorHAnsi"/>
          <w:b/>
          <w:spacing w:val="2"/>
          <w:sz w:val="28"/>
          <w:szCs w:val="28"/>
          <w:shd w:val="clear" w:color="auto" w:fill="FFFFFF"/>
        </w:rPr>
        <w:t>meadows medical zone</w:t>
      </w:r>
      <w:r w:rsidR="00742ED7" w:rsidRPr="00C55817">
        <w:rPr>
          <w:rFonts w:cstheme="minorHAnsi"/>
          <w:b/>
          <w:spacing w:val="2"/>
          <w:sz w:val="28"/>
          <w:szCs w:val="28"/>
          <w:shd w:val="clear" w:color="auto" w:fill="FFFFFF"/>
        </w:rPr>
        <w:t xml:space="preserve"> is</w:t>
      </w:r>
      <w:r w:rsidRPr="00C55817">
        <w:rPr>
          <w:rFonts w:cstheme="minorHAnsi"/>
          <w:b/>
          <w:spacing w:val="2"/>
          <w:sz w:val="28"/>
          <w:szCs w:val="28"/>
          <w:shd w:val="clear" w:color="auto" w:fill="FFFFFF"/>
        </w:rPr>
        <w:t xml:space="preserve"> to </w:t>
      </w:r>
      <w:r w:rsidR="00742ED7" w:rsidRPr="00C55817">
        <w:rPr>
          <w:rFonts w:cstheme="minorHAnsi"/>
          <w:b/>
          <w:spacing w:val="2"/>
          <w:sz w:val="28"/>
          <w:szCs w:val="28"/>
          <w:shd w:val="clear" w:color="auto" w:fill="FFFFFF"/>
        </w:rPr>
        <w:t>provide</w:t>
      </w:r>
      <w:r w:rsidRPr="00C55817">
        <w:rPr>
          <w:rFonts w:cstheme="minorHAnsi"/>
          <w:b/>
          <w:spacing w:val="2"/>
          <w:sz w:val="28"/>
          <w:szCs w:val="28"/>
          <w:shd w:val="clear" w:color="auto" w:fill="FFFFFF"/>
        </w:rPr>
        <w:t xml:space="preserve"> appropriately located groups of retails stores, office buildings, service establishments and civic uses serving the needs of the </w:t>
      </w:r>
      <w:r w:rsidR="00742ED7" w:rsidRPr="00C55817">
        <w:rPr>
          <w:rFonts w:cstheme="minorHAnsi"/>
          <w:b/>
          <w:spacing w:val="2"/>
          <w:sz w:val="28"/>
          <w:szCs w:val="28"/>
          <w:shd w:val="clear" w:color="auto" w:fill="FFFFFF"/>
        </w:rPr>
        <w:t xml:space="preserve">surrounding </w:t>
      </w:r>
      <w:r w:rsidRPr="00C55817">
        <w:rPr>
          <w:rFonts w:cstheme="minorHAnsi"/>
          <w:b/>
          <w:spacing w:val="2"/>
          <w:sz w:val="28"/>
          <w:szCs w:val="28"/>
          <w:shd w:val="clear" w:color="auto" w:fill="FFFFFF"/>
        </w:rPr>
        <w:lastRenderedPageBreak/>
        <w:t>neighborhood, of such character, scale, appearance, and intensity to be compatible with the surrounding areas.</w:t>
      </w:r>
    </w:p>
    <w:p w:rsidR="00DE0DC9" w:rsidRDefault="00DE0DC9" w:rsidP="003572D0">
      <w:pPr>
        <w:tabs>
          <w:tab w:val="left" w:pos="720"/>
        </w:tabs>
        <w:spacing w:after="0"/>
        <w:ind w:left="720"/>
        <w:rPr>
          <w:b/>
          <w:sz w:val="28"/>
          <w:szCs w:val="28"/>
          <w:u w:val="single"/>
        </w:rPr>
      </w:pPr>
    </w:p>
    <w:p w:rsidR="0043303C" w:rsidRPr="00C55817" w:rsidRDefault="00E140E4" w:rsidP="003572D0">
      <w:pPr>
        <w:tabs>
          <w:tab w:val="left" w:pos="720"/>
        </w:tabs>
        <w:spacing w:after="0"/>
        <w:ind w:left="720"/>
        <w:rPr>
          <w:b/>
          <w:sz w:val="28"/>
          <w:szCs w:val="28"/>
          <w:u w:val="single"/>
        </w:rPr>
      </w:pPr>
      <w:bookmarkStart w:id="0" w:name="_GoBack"/>
      <w:bookmarkEnd w:id="0"/>
      <w:r w:rsidRPr="00C55817">
        <w:rPr>
          <w:b/>
          <w:sz w:val="28"/>
          <w:szCs w:val="28"/>
          <w:u w:val="single"/>
        </w:rPr>
        <w:t>PERMITTED USES:</w:t>
      </w:r>
    </w:p>
    <w:p w:rsidR="00712DE2" w:rsidRPr="00C55817" w:rsidRDefault="00DB5B50" w:rsidP="003572D0">
      <w:pPr>
        <w:pStyle w:val="ListParagraph"/>
        <w:numPr>
          <w:ilvl w:val="0"/>
          <w:numId w:val="3"/>
        </w:numPr>
        <w:tabs>
          <w:tab w:val="left" w:pos="720"/>
        </w:tabs>
        <w:spacing w:after="0"/>
        <w:ind w:left="720" w:firstLine="0"/>
        <w:rPr>
          <w:b/>
          <w:sz w:val="28"/>
          <w:szCs w:val="28"/>
        </w:rPr>
      </w:pPr>
      <w:r>
        <w:rPr>
          <w:b/>
          <w:sz w:val="28"/>
          <w:szCs w:val="28"/>
        </w:rPr>
        <w:t>M</w:t>
      </w:r>
      <w:r w:rsidR="00712DE2" w:rsidRPr="00C55817">
        <w:rPr>
          <w:b/>
          <w:sz w:val="28"/>
          <w:szCs w:val="28"/>
        </w:rPr>
        <w:t>edical offices.</w:t>
      </w:r>
    </w:p>
    <w:p w:rsidR="00C712CE" w:rsidRPr="00C55817" w:rsidRDefault="00C712CE" w:rsidP="003572D0">
      <w:pPr>
        <w:pStyle w:val="ListParagraph"/>
        <w:numPr>
          <w:ilvl w:val="0"/>
          <w:numId w:val="3"/>
        </w:numPr>
        <w:tabs>
          <w:tab w:val="left" w:pos="720"/>
        </w:tabs>
        <w:spacing w:after="0"/>
        <w:ind w:left="720" w:firstLine="0"/>
        <w:rPr>
          <w:b/>
          <w:sz w:val="28"/>
          <w:szCs w:val="28"/>
        </w:rPr>
      </w:pPr>
      <w:r w:rsidRPr="00C55817">
        <w:rPr>
          <w:b/>
          <w:sz w:val="28"/>
          <w:szCs w:val="28"/>
        </w:rPr>
        <w:t xml:space="preserve">Offices. </w:t>
      </w:r>
    </w:p>
    <w:p w:rsidR="004854EB" w:rsidRDefault="004854EB" w:rsidP="003572D0">
      <w:pPr>
        <w:pStyle w:val="ListParagraph"/>
        <w:numPr>
          <w:ilvl w:val="0"/>
          <w:numId w:val="3"/>
        </w:numPr>
        <w:tabs>
          <w:tab w:val="left" w:pos="720"/>
        </w:tabs>
        <w:spacing w:after="0"/>
        <w:ind w:left="720" w:firstLine="0"/>
        <w:rPr>
          <w:b/>
          <w:sz w:val="28"/>
          <w:szCs w:val="28"/>
        </w:rPr>
      </w:pPr>
      <w:r w:rsidRPr="00C55817">
        <w:rPr>
          <w:b/>
          <w:sz w:val="28"/>
          <w:szCs w:val="28"/>
        </w:rPr>
        <w:t>Churches, synagogues, places of worship.</w:t>
      </w:r>
    </w:p>
    <w:p w:rsidR="00B84902" w:rsidRPr="00C55817" w:rsidRDefault="00B84902" w:rsidP="003572D0">
      <w:pPr>
        <w:pStyle w:val="ListParagraph"/>
        <w:numPr>
          <w:ilvl w:val="0"/>
          <w:numId w:val="3"/>
        </w:numPr>
        <w:tabs>
          <w:tab w:val="left" w:pos="720"/>
        </w:tabs>
        <w:spacing w:after="0"/>
        <w:ind w:left="720" w:firstLine="0"/>
        <w:rPr>
          <w:b/>
          <w:sz w:val="28"/>
          <w:szCs w:val="28"/>
        </w:rPr>
      </w:pPr>
      <w:r>
        <w:rPr>
          <w:b/>
          <w:sz w:val="28"/>
          <w:szCs w:val="28"/>
        </w:rPr>
        <w:t>Daycare</w:t>
      </w:r>
    </w:p>
    <w:p w:rsidR="0075722A" w:rsidRDefault="0075722A" w:rsidP="00C712CE">
      <w:pPr>
        <w:pStyle w:val="ListParagraph"/>
        <w:tabs>
          <w:tab w:val="left" w:pos="720"/>
        </w:tabs>
        <w:spacing w:after="0"/>
        <w:rPr>
          <w:sz w:val="28"/>
          <w:szCs w:val="28"/>
        </w:rPr>
      </w:pPr>
    </w:p>
    <w:p w:rsidR="009A29E8" w:rsidRPr="003572D0" w:rsidRDefault="009A29E8" w:rsidP="003572D0">
      <w:pPr>
        <w:spacing w:after="0"/>
        <w:ind w:left="720"/>
        <w:rPr>
          <w:b/>
          <w:sz w:val="28"/>
          <w:szCs w:val="28"/>
          <w:u w:val="single"/>
        </w:rPr>
      </w:pPr>
      <w:r w:rsidRPr="003572D0">
        <w:rPr>
          <w:b/>
          <w:sz w:val="28"/>
          <w:szCs w:val="28"/>
          <w:u w:val="single"/>
        </w:rPr>
        <w:t>DEVELOPMENT STANDARDS</w:t>
      </w:r>
      <w:r w:rsidR="003572D0">
        <w:rPr>
          <w:b/>
          <w:sz w:val="28"/>
          <w:szCs w:val="28"/>
          <w:u w:val="single"/>
        </w:rPr>
        <w:t>:</w:t>
      </w:r>
    </w:p>
    <w:p w:rsidR="009A29E8" w:rsidRPr="00C55817" w:rsidRDefault="00C55817" w:rsidP="00C55817">
      <w:pPr>
        <w:pStyle w:val="Heading2"/>
        <w:shd w:val="clear" w:color="auto" w:fill="FFFFFF"/>
        <w:spacing w:before="75" w:after="195" w:line="450" w:lineRule="atLeast"/>
        <w:ind w:left="720"/>
        <w:textAlignment w:val="center"/>
        <w:rPr>
          <w:rFonts w:asciiTheme="minorHAnsi" w:hAnsiTheme="minorHAnsi" w:cstheme="minorHAnsi"/>
          <w:b w:val="0"/>
          <w:color w:val="auto"/>
          <w:sz w:val="28"/>
          <w:szCs w:val="28"/>
        </w:rPr>
      </w:pPr>
      <w:r w:rsidRPr="00C55817">
        <w:rPr>
          <w:rFonts w:asciiTheme="minorHAnsi" w:hAnsiTheme="minorHAnsi" w:cstheme="minorHAnsi"/>
          <w:b w:val="0"/>
          <w:color w:val="auto"/>
          <w:sz w:val="28"/>
          <w:szCs w:val="28"/>
        </w:rPr>
        <w:t>The Development standards below shall be implemented on all development within th</w:t>
      </w:r>
      <w:r>
        <w:rPr>
          <w:rFonts w:asciiTheme="minorHAnsi" w:hAnsiTheme="minorHAnsi" w:cstheme="minorHAnsi"/>
          <w:b w:val="0"/>
          <w:color w:val="auto"/>
          <w:sz w:val="28"/>
          <w:szCs w:val="28"/>
        </w:rPr>
        <w:t xml:space="preserve">is </w:t>
      </w:r>
      <w:r w:rsidRPr="00C55817">
        <w:rPr>
          <w:rFonts w:asciiTheme="minorHAnsi" w:hAnsiTheme="minorHAnsi" w:cstheme="minorHAnsi"/>
          <w:b w:val="0"/>
          <w:color w:val="auto"/>
          <w:sz w:val="28"/>
          <w:szCs w:val="28"/>
        </w:rPr>
        <w:t>PD area</w:t>
      </w:r>
      <w:r>
        <w:rPr>
          <w:rFonts w:asciiTheme="minorHAnsi" w:hAnsiTheme="minorHAnsi" w:cstheme="minorHAnsi"/>
          <w:b w:val="0"/>
          <w:color w:val="auto"/>
          <w:sz w:val="28"/>
          <w:szCs w:val="28"/>
        </w:rPr>
        <w:t>.</w:t>
      </w:r>
      <w:r w:rsidRPr="00C55817">
        <w:rPr>
          <w:rFonts w:asciiTheme="minorHAnsi" w:hAnsiTheme="minorHAnsi" w:cstheme="minorHAnsi"/>
          <w:b w:val="0"/>
          <w:color w:val="auto"/>
          <w:sz w:val="28"/>
          <w:szCs w:val="28"/>
        </w:rPr>
        <w:t xml:space="preserve"> </w:t>
      </w:r>
      <w:r>
        <w:rPr>
          <w:rFonts w:asciiTheme="minorHAnsi" w:hAnsiTheme="minorHAnsi" w:cstheme="minorHAnsi"/>
          <w:b w:val="0"/>
          <w:color w:val="auto"/>
          <w:sz w:val="28"/>
          <w:szCs w:val="28"/>
        </w:rPr>
        <w:t>T</w:t>
      </w:r>
      <w:r w:rsidRPr="00C55817">
        <w:rPr>
          <w:rFonts w:asciiTheme="minorHAnsi" w:hAnsiTheme="minorHAnsi" w:cstheme="minorHAnsi"/>
          <w:b w:val="0"/>
          <w:color w:val="auto"/>
          <w:sz w:val="28"/>
          <w:szCs w:val="28"/>
        </w:rPr>
        <w:t xml:space="preserve">he landscape setback along Red hawk Dr. in considered a </w:t>
      </w:r>
      <w:r w:rsidRPr="00C55817">
        <w:rPr>
          <w:rFonts w:asciiTheme="minorHAnsi" w:eastAsia="Times New Roman" w:hAnsiTheme="minorHAnsi" w:cstheme="minorHAnsi"/>
          <w:b w:val="0"/>
          <w:color w:val="auto"/>
          <w:sz w:val="28"/>
          <w:szCs w:val="28"/>
        </w:rPr>
        <w:t>Residential/Nonresidential Interface. The setback shall be 30’ to help the transition</w:t>
      </w:r>
      <w:r>
        <w:rPr>
          <w:rFonts w:asciiTheme="minorHAnsi" w:eastAsia="Times New Roman" w:hAnsiTheme="minorHAnsi" w:cstheme="minorHAnsi"/>
          <w:b w:val="0"/>
          <w:color w:val="auto"/>
          <w:sz w:val="28"/>
          <w:szCs w:val="28"/>
        </w:rPr>
        <w:t xml:space="preserve"> (these requirements can be found within section 17.50)</w:t>
      </w:r>
      <w:r w:rsidRPr="00C55817">
        <w:rPr>
          <w:rFonts w:asciiTheme="minorHAnsi" w:eastAsia="Times New Roman" w:hAnsiTheme="minorHAnsi" w:cstheme="minorHAnsi"/>
          <w:b w:val="0"/>
          <w:color w:val="auto"/>
          <w:sz w:val="28"/>
          <w:szCs w:val="28"/>
        </w:rPr>
        <w:t xml:space="preserve">. </w:t>
      </w:r>
      <w:r w:rsidR="009A29E8" w:rsidRPr="00C55817">
        <w:rPr>
          <w:rFonts w:asciiTheme="minorHAnsi" w:hAnsiTheme="minorHAnsi" w:cstheme="minorHAnsi"/>
          <w:b w:val="0"/>
          <w:color w:val="auto"/>
          <w:sz w:val="28"/>
          <w:szCs w:val="28"/>
        </w:rPr>
        <w:t>All development shall conform to the maximum number of units, maximum Non-Residential Floor Area, Building Height and Building Ground Coverage requirements provided in the Table V as follows:</w:t>
      </w:r>
    </w:p>
    <w:p w:rsidR="00C712CE" w:rsidRDefault="00C712CE" w:rsidP="003572D0">
      <w:pPr>
        <w:spacing w:after="0"/>
        <w:ind w:left="720"/>
        <w:rPr>
          <w:sz w:val="28"/>
          <w:szCs w:val="28"/>
        </w:rPr>
      </w:pPr>
    </w:p>
    <w:p w:rsidR="009A29E8" w:rsidRDefault="009A29E8" w:rsidP="003572D0">
      <w:pPr>
        <w:spacing w:after="0"/>
        <w:ind w:left="720"/>
        <w:jc w:val="center"/>
        <w:rPr>
          <w:b/>
          <w:sz w:val="28"/>
          <w:szCs w:val="28"/>
        </w:rPr>
      </w:pPr>
      <w:r>
        <w:rPr>
          <w:b/>
          <w:sz w:val="28"/>
          <w:szCs w:val="28"/>
        </w:rPr>
        <w:t>TABLE V</w:t>
      </w:r>
      <w:r>
        <w:rPr>
          <w:b/>
          <w:sz w:val="28"/>
          <w:szCs w:val="28"/>
        </w:rPr>
        <w:br/>
        <w:t>NEIGHBORHOOD USE AREA ZONING RESTRICTIONS</w:t>
      </w:r>
    </w:p>
    <w:p w:rsidR="00FC092D" w:rsidRDefault="00FC092D" w:rsidP="00E066DE">
      <w:pPr>
        <w:spacing w:after="0"/>
        <w:jc w:val="center"/>
        <w:rPr>
          <w:b/>
          <w:sz w:val="28"/>
          <w:szCs w:val="28"/>
        </w:rPr>
      </w:pPr>
    </w:p>
    <w:tbl>
      <w:tblPr>
        <w:tblStyle w:val="TableGrid"/>
        <w:tblW w:w="0" w:type="auto"/>
        <w:tblInd w:w="1841" w:type="dxa"/>
        <w:tblLook w:val="04A0" w:firstRow="1" w:lastRow="0" w:firstColumn="1" w:lastColumn="0" w:noHBand="0" w:noVBand="1"/>
      </w:tblPr>
      <w:tblGrid>
        <w:gridCol w:w="2358"/>
        <w:gridCol w:w="1170"/>
        <w:gridCol w:w="1080"/>
        <w:gridCol w:w="1080"/>
      </w:tblGrid>
      <w:tr w:rsidR="00E066DE" w:rsidTr="00E066DE">
        <w:tc>
          <w:tcPr>
            <w:tcW w:w="2358" w:type="dxa"/>
          </w:tcPr>
          <w:p w:rsidR="00E066DE" w:rsidRDefault="00E066DE" w:rsidP="00E066DE">
            <w:pPr>
              <w:jc w:val="center"/>
              <w:rPr>
                <w:b/>
                <w:sz w:val="28"/>
                <w:szCs w:val="28"/>
              </w:rPr>
            </w:pPr>
          </w:p>
        </w:tc>
        <w:tc>
          <w:tcPr>
            <w:tcW w:w="1170" w:type="dxa"/>
          </w:tcPr>
          <w:p w:rsidR="00E066DE" w:rsidRDefault="00E066DE" w:rsidP="00E066DE">
            <w:pPr>
              <w:jc w:val="center"/>
              <w:rPr>
                <w:b/>
                <w:sz w:val="28"/>
                <w:szCs w:val="28"/>
              </w:rPr>
            </w:pPr>
          </w:p>
        </w:tc>
        <w:tc>
          <w:tcPr>
            <w:tcW w:w="1080" w:type="dxa"/>
          </w:tcPr>
          <w:p w:rsidR="00E066DE" w:rsidRDefault="00E066DE" w:rsidP="00E066DE">
            <w:pPr>
              <w:jc w:val="center"/>
              <w:rPr>
                <w:b/>
                <w:sz w:val="28"/>
                <w:szCs w:val="28"/>
              </w:rPr>
            </w:pPr>
          </w:p>
        </w:tc>
        <w:tc>
          <w:tcPr>
            <w:tcW w:w="1080" w:type="dxa"/>
          </w:tcPr>
          <w:p w:rsidR="00E066DE" w:rsidRDefault="00E066DE" w:rsidP="00E066DE">
            <w:pPr>
              <w:jc w:val="center"/>
              <w:rPr>
                <w:b/>
                <w:sz w:val="28"/>
                <w:szCs w:val="28"/>
              </w:rPr>
            </w:pPr>
            <w:r>
              <w:rPr>
                <w:b/>
                <w:sz w:val="28"/>
                <w:szCs w:val="28"/>
              </w:rPr>
              <w:t>Zone</w:t>
            </w:r>
          </w:p>
          <w:p w:rsidR="00E066DE" w:rsidRDefault="00E066DE" w:rsidP="00E066DE">
            <w:pPr>
              <w:jc w:val="center"/>
              <w:rPr>
                <w:b/>
                <w:sz w:val="28"/>
                <w:szCs w:val="28"/>
              </w:rPr>
            </w:pPr>
            <w:r>
              <w:rPr>
                <w:b/>
                <w:sz w:val="28"/>
                <w:szCs w:val="28"/>
              </w:rPr>
              <w:t>TC*</w:t>
            </w:r>
          </w:p>
        </w:tc>
      </w:tr>
      <w:tr w:rsidR="00E066DE" w:rsidTr="00E066DE">
        <w:tc>
          <w:tcPr>
            <w:tcW w:w="2358" w:type="dxa"/>
          </w:tcPr>
          <w:p w:rsidR="00E066DE" w:rsidRPr="00527219" w:rsidRDefault="00E066DE" w:rsidP="00E066DE">
            <w:pPr>
              <w:jc w:val="center"/>
            </w:pPr>
            <w:r w:rsidRPr="00527219">
              <w:t>Maximum F.A.R(Non-residential Use)</w:t>
            </w:r>
          </w:p>
        </w:tc>
        <w:tc>
          <w:tcPr>
            <w:tcW w:w="1170" w:type="dxa"/>
            <w:vAlign w:val="center"/>
          </w:tcPr>
          <w:p w:rsidR="00E066DE" w:rsidRPr="00527219" w:rsidRDefault="00E066DE" w:rsidP="00E066DE">
            <w:pPr>
              <w:jc w:val="center"/>
              <w:rPr>
                <w:sz w:val="24"/>
                <w:szCs w:val="24"/>
              </w:rPr>
            </w:pPr>
          </w:p>
        </w:tc>
        <w:tc>
          <w:tcPr>
            <w:tcW w:w="1080" w:type="dxa"/>
            <w:vAlign w:val="center"/>
          </w:tcPr>
          <w:p w:rsidR="00E066DE" w:rsidRPr="00527219" w:rsidRDefault="00E066DE" w:rsidP="00E066DE">
            <w:pPr>
              <w:jc w:val="center"/>
              <w:rPr>
                <w:sz w:val="24"/>
                <w:szCs w:val="24"/>
              </w:rPr>
            </w:pPr>
          </w:p>
        </w:tc>
        <w:tc>
          <w:tcPr>
            <w:tcW w:w="1080" w:type="dxa"/>
            <w:vAlign w:val="center"/>
          </w:tcPr>
          <w:p w:rsidR="00E066DE" w:rsidRPr="00527219" w:rsidRDefault="00E066DE" w:rsidP="00E066DE">
            <w:pPr>
              <w:jc w:val="center"/>
              <w:rPr>
                <w:sz w:val="24"/>
                <w:szCs w:val="24"/>
              </w:rPr>
            </w:pPr>
            <w:r>
              <w:rPr>
                <w:sz w:val="24"/>
                <w:szCs w:val="24"/>
              </w:rPr>
              <w:t>1.50</w:t>
            </w:r>
          </w:p>
        </w:tc>
      </w:tr>
      <w:tr w:rsidR="00C55817" w:rsidRPr="00C55817" w:rsidTr="00E066DE">
        <w:trPr>
          <w:trHeight w:val="864"/>
        </w:trPr>
        <w:tc>
          <w:tcPr>
            <w:tcW w:w="2358" w:type="dxa"/>
          </w:tcPr>
          <w:p w:rsidR="00E066DE" w:rsidRPr="00C55817" w:rsidRDefault="00C712CE" w:rsidP="00C712CE">
            <w:pPr>
              <w:jc w:val="center"/>
              <w:rPr>
                <w:b/>
              </w:rPr>
            </w:pPr>
            <w:r w:rsidRPr="00C55817">
              <w:t>Minimum Setbacks</w:t>
            </w:r>
          </w:p>
        </w:tc>
        <w:tc>
          <w:tcPr>
            <w:tcW w:w="1170" w:type="dxa"/>
            <w:vAlign w:val="center"/>
          </w:tcPr>
          <w:p w:rsidR="00E066DE" w:rsidRPr="00C55817" w:rsidRDefault="00E066DE" w:rsidP="00E066DE">
            <w:pPr>
              <w:jc w:val="center"/>
              <w:rPr>
                <w:sz w:val="24"/>
                <w:szCs w:val="24"/>
              </w:rPr>
            </w:pPr>
          </w:p>
        </w:tc>
        <w:tc>
          <w:tcPr>
            <w:tcW w:w="1080" w:type="dxa"/>
            <w:vAlign w:val="center"/>
          </w:tcPr>
          <w:p w:rsidR="00E066DE" w:rsidRPr="00C55817" w:rsidRDefault="00E066DE" w:rsidP="00E066DE">
            <w:pPr>
              <w:jc w:val="center"/>
              <w:rPr>
                <w:sz w:val="24"/>
                <w:szCs w:val="24"/>
              </w:rPr>
            </w:pPr>
          </w:p>
        </w:tc>
        <w:tc>
          <w:tcPr>
            <w:tcW w:w="1080" w:type="dxa"/>
            <w:vAlign w:val="center"/>
          </w:tcPr>
          <w:p w:rsidR="00E066DE" w:rsidRPr="00C55817" w:rsidRDefault="00C712CE" w:rsidP="00E066DE">
            <w:pPr>
              <w:jc w:val="center"/>
              <w:rPr>
                <w:sz w:val="24"/>
                <w:szCs w:val="24"/>
              </w:rPr>
            </w:pPr>
            <w:r w:rsidRPr="00C55817">
              <w:rPr>
                <w:sz w:val="24"/>
                <w:szCs w:val="24"/>
              </w:rPr>
              <w:t>2</w:t>
            </w:r>
            <w:r w:rsidR="001F64EA" w:rsidRPr="00C55817">
              <w:rPr>
                <w:sz w:val="24"/>
                <w:szCs w:val="24"/>
              </w:rPr>
              <w:t>0’</w:t>
            </w:r>
          </w:p>
        </w:tc>
      </w:tr>
      <w:tr w:rsidR="00C55817" w:rsidRPr="00C55817" w:rsidTr="00E066DE">
        <w:tc>
          <w:tcPr>
            <w:tcW w:w="2358" w:type="dxa"/>
          </w:tcPr>
          <w:p w:rsidR="00E066DE" w:rsidRPr="00C55817" w:rsidRDefault="00E066DE" w:rsidP="00E066DE">
            <w:pPr>
              <w:jc w:val="center"/>
            </w:pPr>
            <w:r w:rsidRPr="00C55817">
              <w:t>Maximum Building Height</w:t>
            </w:r>
          </w:p>
        </w:tc>
        <w:tc>
          <w:tcPr>
            <w:tcW w:w="1170" w:type="dxa"/>
            <w:vAlign w:val="center"/>
          </w:tcPr>
          <w:p w:rsidR="00E066DE" w:rsidRPr="00C55817" w:rsidRDefault="00E066DE" w:rsidP="00E066DE">
            <w:pPr>
              <w:jc w:val="center"/>
              <w:rPr>
                <w:sz w:val="24"/>
                <w:szCs w:val="24"/>
              </w:rPr>
            </w:pPr>
          </w:p>
        </w:tc>
        <w:tc>
          <w:tcPr>
            <w:tcW w:w="1080" w:type="dxa"/>
            <w:vAlign w:val="center"/>
          </w:tcPr>
          <w:p w:rsidR="00E066DE" w:rsidRPr="00C55817" w:rsidRDefault="00E066DE" w:rsidP="00E066DE">
            <w:pPr>
              <w:jc w:val="center"/>
              <w:rPr>
                <w:sz w:val="24"/>
                <w:szCs w:val="24"/>
              </w:rPr>
            </w:pPr>
          </w:p>
        </w:tc>
        <w:tc>
          <w:tcPr>
            <w:tcW w:w="1080" w:type="dxa"/>
            <w:vAlign w:val="center"/>
          </w:tcPr>
          <w:p w:rsidR="00E066DE" w:rsidRPr="00C55817" w:rsidRDefault="001F64EA" w:rsidP="00E066DE">
            <w:pPr>
              <w:jc w:val="center"/>
              <w:rPr>
                <w:sz w:val="24"/>
                <w:szCs w:val="24"/>
              </w:rPr>
            </w:pPr>
            <w:r w:rsidRPr="00C55817">
              <w:rPr>
                <w:sz w:val="24"/>
                <w:szCs w:val="24"/>
              </w:rPr>
              <w:t>5</w:t>
            </w:r>
            <w:r w:rsidR="00E066DE" w:rsidRPr="00C55817">
              <w:rPr>
                <w:sz w:val="24"/>
                <w:szCs w:val="24"/>
              </w:rPr>
              <w:t>0’</w:t>
            </w:r>
          </w:p>
          <w:p w:rsidR="00E066DE" w:rsidRPr="00C55817" w:rsidRDefault="00E066DE" w:rsidP="00E066DE">
            <w:pPr>
              <w:jc w:val="center"/>
              <w:rPr>
                <w:sz w:val="24"/>
                <w:szCs w:val="24"/>
              </w:rPr>
            </w:pPr>
          </w:p>
        </w:tc>
      </w:tr>
      <w:tr w:rsidR="00C55817" w:rsidRPr="00C55817" w:rsidTr="00E066DE">
        <w:tc>
          <w:tcPr>
            <w:tcW w:w="2358" w:type="dxa"/>
          </w:tcPr>
          <w:p w:rsidR="00E066DE" w:rsidRPr="00C55817" w:rsidRDefault="00E066DE" w:rsidP="00E066DE">
            <w:pPr>
              <w:jc w:val="center"/>
            </w:pPr>
            <w:r w:rsidRPr="00C55817">
              <w:t>Maximum Building Coverage</w:t>
            </w:r>
          </w:p>
        </w:tc>
        <w:tc>
          <w:tcPr>
            <w:tcW w:w="1170" w:type="dxa"/>
            <w:vAlign w:val="center"/>
          </w:tcPr>
          <w:p w:rsidR="00E066DE" w:rsidRPr="00C55817" w:rsidRDefault="00E066DE" w:rsidP="00E066DE">
            <w:pPr>
              <w:jc w:val="center"/>
              <w:rPr>
                <w:sz w:val="24"/>
                <w:szCs w:val="24"/>
              </w:rPr>
            </w:pPr>
          </w:p>
        </w:tc>
        <w:tc>
          <w:tcPr>
            <w:tcW w:w="1080" w:type="dxa"/>
            <w:vAlign w:val="center"/>
          </w:tcPr>
          <w:p w:rsidR="00E066DE" w:rsidRPr="00C55817" w:rsidRDefault="00E066DE" w:rsidP="00E066DE">
            <w:pPr>
              <w:jc w:val="center"/>
              <w:rPr>
                <w:sz w:val="24"/>
                <w:szCs w:val="24"/>
              </w:rPr>
            </w:pPr>
          </w:p>
        </w:tc>
        <w:tc>
          <w:tcPr>
            <w:tcW w:w="1080" w:type="dxa"/>
            <w:vAlign w:val="center"/>
          </w:tcPr>
          <w:p w:rsidR="00E066DE" w:rsidRPr="00C55817" w:rsidRDefault="00C712CE" w:rsidP="001F64EA">
            <w:pPr>
              <w:jc w:val="center"/>
              <w:rPr>
                <w:sz w:val="24"/>
                <w:szCs w:val="24"/>
              </w:rPr>
            </w:pPr>
            <w:r w:rsidRPr="00C55817">
              <w:rPr>
                <w:sz w:val="24"/>
                <w:szCs w:val="24"/>
              </w:rPr>
              <w:t>6</w:t>
            </w:r>
            <w:r w:rsidR="00E066DE" w:rsidRPr="00C55817">
              <w:rPr>
                <w:sz w:val="24"/>
                <w:szCs w:val="24"/>
              </w:rPr>
              <w:t>0%</w:t>
            </w:r>
          </w:p>
        </w:tc>
      </w:tr>
      <w:tr w:rsidR="00DE0DC9" w:rsidRPr="00C55817" w:rsidTr="00E066DE">
        <w:tc>
          <w:tcPr>
            <w:tcW w:w="2358" w:type="dxa"/>
          </w:tcPr>
          <w:p w:rsidR="00DE0DC9" w:rsidRPr="00C55817" w:rsidRDefault="00DE0DC9" w:rsidP="00E066DE">
            <w:pPr>
              <w:jc w:val="center"/>
            </w:pPr>
            <w:r w:rsidRPr="00C55817">
              <w:t>Maximum Building Coverage</w:t>
            </w:r>
          </w:p>
        </w:tc>
        <w:tc>
          <w:tcPr>
            <w:tcW w:w="1170" w:type="dxa"/>
            <w:vAlign w:val="center"/>
          </w:tcPr>
          <w:p w:rsidR="00DE0DC9" w:rsidRPr="00C55817" w:rsidRDefault="00DE0DC9" w:rsidP="00E066DE">
            <w:pPr>
              <w:jc w:val="center"/>
              <w:rPr>
                <w:sz w:val="24"/>
                <w:szCs w:val="24"/>
              </w:rPr>
            </w:pPr>
          </w:p>
        </w:tc>
        <w:tc>
          <w:tcPr>
            <w:tcW w:w="1080" w:type="dxa"/>
            <w:vAlign w:val="center"/>
          </w:tcPr>
          <w:p w:rsidR="00DE0DC9" w:rsidRPr="00C55817" w:rsidRDefault="00DE0DC9" w:rsidP="00E066DE">
            <w:pPr>
              <w:jc w:val="center"/>
              <w:rPr>
                <w:sz w:val="24"/>
                <w:szCs w:val="24"/>
              </w:rPr>
            </w:pPr>
          </w:p>
        </w:tc>
        <w:tc>
          <w:tcPr>
            <w:tcW w:w="1080" w:type="dxa"/>
            <w:vAlign w:val="center"/>
          </w:tcPr>
          <w:p w:rsidR="00DE0DC9" w:rsidRPr="00C55817" w:rsidRDefault="00DE0DC9" w:rsidP="001F64EA">
            <w:pPr>
              <w:jc w:val="center"/>
              <w:rPr>
                <w:sz w:val="24"/>
                <w:szCs w:val="24"/>
              </w:rPr>
            </w:pPr>
            <w:r>
              <w:rPr>
                <w:sz w:val="24"/>
                <w:szCs w:val="24"/>
              </w:rPr>
              <w:t>8</w:t>
            </w:r>
            <w:r w:rsidRPr="00C55817">
              <w:rPr>
                <w:sz w:val="24"/>
                <w:szCs w:val="24"/>
              </w:rPr>
              <w:t>0%</w:t>
            </w:r>
          </w:p>
        </w:tc>
      </w:tr>
    </w:tbl>
    <w:p w:rsidR="00527219" w:rsidRPr="00527219" w:rsidRDefault="00527219" w:rsidP="00E066DE">
      <w:pPr>
        <w:spacing w:after="0"/>
        <w:ind w:firstLine="360"/>
        <w:jc w:val="center"/>
        <w:rPr>
          <w:b/>
        </w:rPr>
      </w:pPr>
      <w:r w:rsidRPr="00C55817">
        <w:rPr>
          <w:b/>
        </w:rPr>
        <w:lastRenderedPageBreak/>
        <w:t xml:space="preserve">*For the purpose of this Table V, “Zone: shall mean </w:t>
      </w:r>
      <w:r w:rsidR="00E066DE" w:rsidRPr="00C55817">
        <w:rPr>
          <w:b/>
        </w:rPr>
        <w:t>Town Cen</w:t>
      </w:r>
      <w:r w:rsidR="00E066DE">
        <w:rPr>
          <w:b/>
        </w:rPr>
        <w:t>ter</w:t>
      </w:r>
    </w:p>
    <w:p w:rsidR="00E140E4" w:rsidRPr="007D482E" w:rsidRDefault="00E140E4" w:rsidP="007D482E">
      <w:pPr>
        <w:spacing w:after="0"/>
        <w:rPr>
          <w:b/>
          <w:sz w:val="28"/>
          <w:szCs w:val="28"/>
        </w:rPr>
      </w:pPr>
    </w:p>
    <w:p w:rsidR="000C5E94" w:rsidRDefault="000C5E94" w:rsidP="000C5E94">
      <w:pPr>
        <w:spacing w:after="0"/>
        <w:jc w:val="center"/>
        <w:rPr>
          <w:b/>
          <w:sz w:val="28"/>
          <w:szCs w:val="28"/>
        </w:rPr>
      </w:pPr>
    </w:p>
    <w:p w:rsidR="00C712CE" w:rsidRPr="00320328" w:rsidRDefault="00C712CE" w:rsidP="000C5E94">
      <w:pPr>
        <w:spacing w:after="0"/>
        <w:jc w:val="center"/>
        <w:rPr>
          <w:b/>
          <w:sz w:val="28"/>
          <w:szCs w:val="28"/>
        </w:rPr>
      </w:pPr>
    </w:p>
    <w:p w:rsidR="000C5E94" w:rsidRDefault="00E140E4" w:rsidP="003572D0">
      <w:pPr>
        <w:spacing w:after="0"/>
        <w:ind w:left="720"/>
        <w:rPr>
          <w:sz w:val="28"/>
          <w:szCs w:val="28"/>
        </w:rPr>
      </w:pPr>
      <w:r>
        <w:rPr>
          <w:b/>
          <w:sz w:val="28"/>
          <w:szCs w:val="28"/>
          <w:u w:val="single"/>
        </w:rPr>
        <w:t>PARKING</w:t>
      </w:r>
      <w:r w:rsidR="003572D0">
        <w:rPr>
          <w:b/>
          <w:sz w:val="28"/>
          <w:szCs w:val="28"/>
          <w:u w:val="single"/>
        </w:rPr>
        <w:t>:</w:t>
      </w:r>
    </w:p>
    <w:p w:rsidR="0056636A" w:rsidRDefault="000C5E94" w:rsidP="003572D0">
      <w:pPr>
        <w:spacing w:after="0"/>
        <w:ind w:left="720"/>
        <w:rPr>
          <w:b/>
          <w:sz w:val="36"/>
          <w:szCs w:val="36"/>
        </w:rPr>
      </w:pPr>
      <w:r>
        <w:rPr>
          <w:sz w:val="28"/>
          <w:szCs w:val="28"/>
        </w:rPr>
        <w:t xml:space="preserve">Off-street parking is required </w:t>
      </w:r>
      <w:r w:rsidR="00E066DE">
        <w:rPr>
          <w:sz w:val="28"/>
          <w:szCs w:val="28"/>
        </w:rPr>
        <w:t xml:space="preserve">to be provided for this piece of property. </w:t>
      </w:r>
      <w:r>
        <w:rPr>
          <w:sz w:val="28"/>
          <w:szCs w:val="28"/>
        </w:rPr>
        <w:t xml:space="preserve">Except as provided in </w:t>
      </w:r>
      <w:r w:rsidRPr="000C5E94">
        <w:rPr>
          <w:b/>
          <w:sz w:val="28"/>
          <w:szCs w:val="28"/>
        </w:rPr>
        <w:t>Section 8.2</w:t>
      </w:r>
      <w:r>
        <w:rPr>
          <w:sz w:val="28"/>
          <w:szCs w:val="28"/>
        </w:rPr>
        <w:t xml:space="preserve"> below, the number and size of all required parking spaces are to be in conformance with the applicable Town of Castle Rock regulations at the time of Final PD Site Plan review.  The developer may request fewer or sm</w:t>
      </w:r>
      <w:r w:rsidR="0056636A">
        <w:rPr>
          <w:sz w:val="28"/>
          <w:szCs w:val="28"/>
        </w:rPr>
        <w:t xml:space="preserve">aller spaces at the time of the Final PD Site Plan review. Such request shall be administratively granted if it can be demonstrated to the satisfaction of Town staff that shared parking is warranted because peak parking demand for two or more uses occurs at different times or it is otherwise demonstrated that provision of a lesser number of spaces or spaces of a lessor size will still provide adequate off-street parking for the proposed use(s). </w:t>
      </w:r>
    </w:p>
    <w:p w:rsidR="0056636A" w:rsidRDefault="0056636A" w:rsidP="003572D0">
      <w:pPr>
        <w:spacing w:after="0"/>
        <w:ind w:left="720"/>
        <w:rPr>
          <w:b/>
          <w:sz w:val="28"/>
          <w:szCs w:val="28"/>
        </w:rPr>
      </w:pPr>
    </w:p>
    <w:p w:rsidR="00C55817" w:rsidRDefault="00C55817" w:rsidP="003572D0">
      <w:pPr>
        <w:spacing w:after="0"/>
        <w:ind w:left="720"/>
        <w:rPr>
          <w:b/>
          <w:sz w:val="28"/>
          <w:szCs w:val="28"/>
        </w:rPr>
      </w:pPr>
    </w:p>
    <w:p w:rsidR="00C55817" w:rsidRDefault="00C55817" w:rsidP="003572D0">
      <w:pPr>
        <w:spacing w:after="0"/>
        <w:ind w:left="720"/>
        <w:rPr>
          <w:b/>
          <w:sz w:val="28"/>
          <w:szCs w:val="28"/>
        </w:rPr>
      </w:pPr>
    </w:p>
    <w:p w:rsidR="00284F74" w:rsidRDefault="00284F74" w:rsidP="003572D0">
      <w:pPr>
        <w:spacing w:after="0"/>
        <w:ind w:left="720"/>
        <w:rPr>
          <w:b/>
          <w:sz w:val="28"/>
          <w:szCs w:val="28"/>
        </w:rPr>
      </w:pPr>
    </w:p>
    <w:p w:rsidR="00C55817" w:rsidRDefault="00C55817" w:rsidP="003572D0">
      <w:pPr>
        <w:spacing w:after="0"/>
        <w:ind w:left="720"/>
        <w:rPr>
          <w:b/>
          <w:sz w:val="28"/>
          <w:szCs w:val="28"/>
        </w:rPr>
      </w:pPr>
    </w:p>
    <w:p w:rsidR="00E140E4" w:rsidRDefault="00E140E4" w:rsidP="00E066DE">
      <w:pPr>
        <w:spacing w:after="0"/>
        <w:ind w:left="720"/>
        <w:rPr>
          <w:b/>
          <w:sz w:val="28"/>
          <w:szCs w:val="28"/>
          <w:u w:val="single"/>
        </w:rPr>
      </w:pPr>
    </w:p>
    <w:p w:rsidR="0056636A" w:rsidRDefault="00157DB3" w:rsidP="00E066DE">
      <w:pPr>
        <w:spacing w:after="0"/>
        <w:ind w:left="720"/>
        <w:rPr>
          <w:sz w:val="28"/>
          <w:szCs w:val="28"/>
        </w:rPr>
      </w:pPr>
      <w:r>
        <w:rPr>
          <w:b/>
          <w:sz w:val="28"/>
          <w:szCs w:val="28"/>
          <w:u w:val="single"/>
        </w:rPr>
        <w:t>Meadows Medical</w:t>
      </w:r>
      <w:r w:rsidR="00E066DE">
        <w:rPr>
          <w:b/>
          <w:sz w:val="28"/>
          <w:szCs w:val="28"/>
          <w:u w:val="single"/>
        </w:rPr>
        <w:t>:</w:t>
      </w:r>
    </w:p>
    <w:p w:rsidR="0056636A" w:rsidRDefault="0056636A" w:rsidP="00E066DE">
      <w:pPr>
        <w:spacing w:after="0"/>
        <w:ind w:left="720"/>
        <w:rPr>
          <w:sz w:val="28"/>
          <w:szCs w:val="28"/>
        </w:rPr>
      </w:pPr>
      <w:r>
        <w:rPr>
          <w:sz w:val="28"/>
          <w:szCs w:val="28"/>
        </w:rPr>
        <w:t xml:space="preserve">Off-street parking for </w:t>
      </w:r>
      <w:r w:rsidR="00157DB3">
        <w:rPr>
          <w:sz w:val="28"/>
          <w:szCs w:val="28"/>
        </w:rPr>
        <w:t xml:space="preserve">this </w:t>
      </w:r>
      <w:r>
        <w:rPr>
          <w:sz w:val="28"/>
          <w:szCs w:val="28"/>
        </w:rPr>
        <w:t xml:space="preserve">Use Area shall be provided in accordance with the parking ratios provided at </w:t>
      </w:r>
      <w:r w:rsidR="00E066DE">
        <w:rPr>
          <w:b/>
          <w:sz w:val="28"/>
          <w:szCs w:val="28"/>
        </w:rPr>
        <w:t>Table VI</w:t>
      </w:r>
      <w:r>
        <w:rPr>
          <w:sz w:val="28"/>
          <w:szCs w:val="28"/>
        </w:rPr>
        <w:t>.  On-street parking within 300’ of a proposed use may be counted to meet the parking requirements for retail and other Non-Residential uses.  Assignment of on-street parking shall be allocated at the time of approval of the Final PD Site Plan.</w:t>
      </w:r>
    </w:p>
    <w:p w:rsidR="00E066DE" w:rsidRDefault="00E066DE" w:rsidP="003572D0">
      <w:pPr>
        <w:spacing w:after="0"/>
        <w:ind w:left="720"/>
        <w:rPr>
          <w:sz w:val="28"/>
          <w:szCs w:val="28"/>
        </w:rPr>
      </w:pPr>
    </w:p>
    <w:p w:rsidR="00E066DE" w:rsidRDefault="00E066DE" w:rsidP="003572D0">
      <w:pPr>
        <w:spacing w:after="0"/>
        <w:ind w:left="720"/>
        <w:rPr>
          <w:sz w:val="28"/>
          <w:szCs w:val="28"/>
        </w:rPr>
      </w:pPr>
    </w:p>
    <w:p w:rsidR="00284F74" w:rsidRDefault="00284F74" w:rsidP="003572D0">
      <w:pPr>
        <w:spacing w:after="0"/>
        <w:ind w:left="720"/>
        <w:rPr>
          <w:sz w:val="28"/>
          <w:szCs w:val="28"/>
        </w:rPr>
      </w:pPr>
    </w:p>
    <w:p w:rsidR="00284F74" w:rsidRDefault="00284F74" w:rsidP="003572D0">
      <w:pPr>
        <w:spacing w:after="0"/>
        <w:ind w:left="720"/>
        <w:rPr>
          <w:sz w:val="28"/>
          <w:szCs w:val="28"/>
        </w:rPr>
      </w:pPr>
    </w:p>
    <w:p w:rsidR="00284F74" w:rsidRDefault="00284F74" w:rsidP="003572D0">
      <w:pPr>
        <w:spacing w:after="0"/>
        <w:ind w:left="720"/>
        <w:rPr>
          <w:sz w:val="28"/>
          <w:szCs w:val="28"/>
        </w:rPr>
      </w:pPr>
    </w:p>
    <w:p w:rsidR="0056636A" w:rsidRDefault="00E066DE" w:rsidP="003572D0">
      <w:pPr>
        <w:spacing w:after="0"/>
        <w:ind w:left="720"/>
        <w:rPr>
          <w:b/>
          <w:sz w:val="28"/>
          <w:szCs w:val="28"/>
        </w:rPr>
      </w:pPr>
      <w:r>
        <w:rPr>
          <w:b/>
          <w:sz w:val="28"/>
          <w:szCs w:val="28"/>
        </w:rPr>
        <w:lastRenderedPageBreak/>
        <w:t>TABLE VI</w:t>
      </w:r>
      <w:r w:rsidR="0056636A" w:rsidRPr="0056636A">
        <w:rPr>
          <w:b/>
          <w:sz w:val="28"/>
          <w:szCs w:val="28"/>
        </w:rPr>
        <w:br/>
        <w:t>PARKING REQUIREMENTS</w:t>
      </w:r>
    </w:p>
    <w:tbl>
      <w:tblPr>
        <w:tblStyle w:val="TableGrid"/>
        <w:tblW w:w="0" w:type="auto"/>
        <w:tblLook w:val="04A0" w:firstRow="1" w:lastRow="0" w:firstColumn="1" w:lastColumn="0" w:noHBand="0" w:noVBand="1"/>
      </w:tblPr>
      <w:tblGrid>
        <w:gridCol w:w="4788"/>
        <w:gridCol w:w="4788"/>
      </w:tblGrid>
      <w:tr w:rsidR="00FC092D" w:rsidTr="00FC092D">
        <w:tc>
          <w:tcPr>
            <w:tcW w:w="4788" w:type="dxa"/>
          </w:tcPr>
          <w:p w:rsidR="00FC092D" w:rsidRDefault="00FC092D" w:rsidP="003572D0">
            <w:pPr>
              <w:ind w:left="720"/>
              <w:rPr>
                <w:b/>
                <w:sz w:val="28"/>
                <w:szCs w:val="28"/>
              </w:rPr>
            </w:pPr>
            <w:r>
              <w:rPr>
                <w:b/>
                <w:sz w:val="28"/>
                <w:szCs w:val="28"/>
              </w:rPr>
              <w:t>USE</w:t>
            </w:r>
          </w:p>
        </w:tc>
        <w:tc>
          <w:tcPr>
            <w:tcW w:w="4788" w:type="dxa"/>
          </w:tcPr>
          <w:p w:rsidR="00FC092D" w:rsidRDefault="00FC092D" w:rsidP="003572D0">
            <w:pPr>
              <w:ind w:left="720"/>
              <w:rPr>
                <w:b/>
                <w:sz w:val="28"/>
                <w:szCs w:val="28"/>
              </w:rPr>
            </w:pPr>
            <w:r>
              <w:rPr>
                <w:b/>
                <w:sz w:val="28"/>
                <w:szCs w:val="28"/>
              </w:rPr>
              <w:t>Parking Space Requirements</w:t>
            </w:r>
          </w:p>
        </w:tc>
      </w:tr>
      <w:tr w:rsidR="00FC092D" w:rsidTr="00FC092D">
        <w:tc>
          <w:tcPr>
            <w:tcW w:w="4788" w:type="dxa"/>
            <w:vAlign w:val="bottom"/>
          </w:tcPr>
          <w:p w:rsidR="00FC092D" w:rsidRPr="00FC092D" w:rsidRDefault="00FC092D" w:rsidP="003572D0">
            <w:pPr>
              <w:ind w:left="720"/>
            </w:pPr>
            <w:r w:rsidRPr="00FC092D">
              <w:t>Multi-Family Dwelling Units</w:t>
            </w:r>
          </w:p>
        </w:tc>
        <w:tc>
          <w:tcPr>
            <w:tcW w:w="4788" w:type="dxa"/>
            <w:vAlign w:val="bottom"/>
          </w:tcPr>
          <w:p w:rsidR="00FC092D" w:rsidRPr="00FC092D" w:rsidRDefault="00FC092D" w:rsidP="003572D0">
            <w:pPr>
              <w:ind w:left="720"/>
            </w:pPr>
            <w:r w:rsidRPr="00FC092D">
              <w:t>One space per bedroom</w:t>
            </w:r>
          </w:p>
        </w:tc>
      </w:tr>
      <w:tr w:rsidR="00FC092D" w:rsidTr="00FC092D">
        <w:tc>
          <w:tcPr>
            <w:tcW w:w="4788" w:type="dxa"/>
            <w:vAlign w:val="bottom"/>
          </w:tcPr>
          <w:p w:rsidR="00FC092D" w:rsidRPr="00FC092D" w:rsidRDefault="00FC092D" w:rsidP="003572D0">
            <w:pPr>
              <w:ind w:left="720"/>
            </w:pPr>
            <w:r w:rsidRPr="00FC092D">
              <w:t>Retail</w:t>
            </w:r>
          </w:p>
        </w:tc>
        <w:tc>
          <w:tcPr>
            <w:tcW w:w="4788" w:type="dxa"/>
            <w:vAlign w:val="bottom"/>
          </w:tcPr>
          <w:p w:rsidR="00FC092D" w:rsidRPr="00FC092D" w:rsidRDefault="00FC092D" w:rsidP="003572D0">
            <w:pPr>
              <w:ind w:left="720"/>
            </w:pPr>
            <w:r w:rsidRPr="00FC092D">
              <w:t xml:space="preserve">One space for each 250 sf of useable retail floor </w:t>
            </w:r>
            <w:r>
              <w:t>area</w:t>
            </w:r>
          </w:p>
        </w:tc>
      </w:tr>
      <w:tr w:rsidR="00FC092D" w:rsidTr="00FC092D">
        <w:tc>
          <w:tcPr>
            <w:tcW w:w="4788" w:type="dxa"/>
            <w:vAlign w:val="bottom"/>
          </w:tcPr>
          <w:p w:rsidR="00FC092D" w:rsidRPr="00FC092D" w:rsidRDefault="00FC092D" w:rsidP="003572D0">
            <w:pPr>
              <w:ind w:left="720"/>
            </w:pPr>
            <w:r>
              <w:t>Restaurant</w:t>
            </w:r>
          </w:p>
        </w:tc>
        <w:tc>
          <w:tcPr>
            <w:tcW w:w="4788" w:type="dxa"/>
            <w:vAlign w:val="bottom"/>
          </w:tcPr>
          <w:p w:rsidR="00FC092D" w:rsidRPr="00FC092D" w:rsidRDefault="00FC092D" w:rsidP="003572D0">
            <w:pPr>
              <w:ind w:left="720"/>
            </w:pPr>
            <w:r w:rsidRPr="00FC092D">
              <w:t xml:space="preserve">One space for each </w:t>
            </w:r>
            <w:r>
              <w:t>100</w:t>
            </w:r>
            <w:r w:rsidRPr="00FC092D">
              <w:t xml:space="preserve"> sf of </w:t>
            </w:r>
            <w:r>
              <w:t xml:space="preserve">dining space </w:t>
            </w:r>
            <w:r w:rsidRPr="00FC092D">
              <w:t xml:space="preserve">floor </w:t>
            </w:r>
            <w:r>
              <w:t>area</w:t>
            </w:r>
          </w:p>
        </w:tc>
      </w:tr>
      <w:tr w:rsidR="00FC092D" w:rsidTr="00FC092D">
        <w:tc>
          <w:tcPr>
            <w:tcW w:w="4788" w:type="dxa"/>
            <w:vAlign w:val="bottom"/>
          </w:tcPr>
          <w:p w:rsidR="00FC092D" w:rsidRPr="00FC092D" w:rsidRDefault="00FC092D" w:rsidP="003572D0">
            <w:pPr>
              <w:ind w:left="720"/>
            </w:pPr>
            <w:r>
              <w:t>Hotel/Motel</w:t>
            </w:r>
          </w:p>
        </w:tc>
        <w:tc>
          <w:tcPr>
            <w:tcW w:w="4788" w:type="dxa"/>
            <w:vAlign w:val="bottom"/>
          </w:tcPr>
          <w:p w:rsidR="00FC092D" w:rsidRPr="00FC092D" w:rsidRDefault="00FC092D" w:rsidP="003572D0">
            <w:pPr>
              <w:ind w:left="720"/>
            </w:pPr>
            <w:r w:rsidRPr="00FC092D">
              <w:t xml:space="preserve">One space per </w:t>
            </w:r>
            <w:r>
              <w:t>guest room</w:t>
            </w:r>
          </w:p>
        </w:tc>
      </w:tr>
      <w:tr w:rsidR="00FC092D" w:rsidTr="00FC092D">
        <w:tc>
          <w:tcPr>
            <w:tcW w:w="4788" w:type="dxa"/>
            <w:vAlign w:val="bottom"/>
          </w:tcPr>
          <w:p w:rsidR="00FC092D" w:rsidRPr="00FC092D" w:rsidRDefault="00FC092D" w:rsidP="003572D0">
            <w:pPr>
              <w:ind w:left="720"/>
            </w:pPr>
            <w:r>
              <w:t xml:space="preserve">Office </w:t>
            </w:r>
          </w:p>
        </w:tc>
        <w:tc>
          <w:tcPr>
            <w:tcW w:w="4788" w:type="dxa"/>
            <w:vAlign w:val="bottom"/>
          </w:tcPr>
          <w:p w:rsidR="00FC092D" w:rsidRPr="00FC092D" w:rsidRDefault="00FC092D" w:rsidP="003572D0">
            <w:pPr>
              <w:ind w:left="720"/>
            </w:pPr>
            <w:r w:rsidRPr="00FC092D">
              <w:t xml:space="preserve">One space </w:t>
            </w:r>
            <w:r>
              <w:t>per 330 sf of useable office space</w:t>
            </w:r>
          </w:p>
        </w:tc>
      </w:tr>
      <w:tr w:rsidR="00FC092D" w:rsidTr="00FC092D">
        <w:tc>
          <w:tcPr>
            <w:tcW w:w="4788" w:type="dxa"/>
            <w:vAlign w:val="bottom"/>
          </w:tcPr>
          <w:p w:rsidR="00FC092D" w:rsidRPr="00FC092D" w:rsidRDefault="00FC092D" w:rsidP="003572D0">
            <w:pPr>
              <w:ind w:left="720"/>
            </w:pPr>
            <w:r>
              <w:t>Civic/Institutional Uses</w:t>
            </w:r>
          </w:p>
        </w:tc>
        <w:tc>
          <w:tcPr>
            <w:tcW w:w="4788" w:type="dxa"/>
            <w:vAlign w:val="bottom"/>
          </w:tcPr>
          <w:p w:rsidR="00FC092D" w:rsidRPr="00FC092D" w:rsidRDefault="00FC092D" w:rsidP="003572D0">
            <w:pPr>
              <w:ind w:left="720"/>
            </w:pPr>
            <w:r w:rsidRPr="00FC092D">
              <w:t xml:space="preserve">One space </w:t>
            </w:r>
            <w:r>
              <w:t>per 330 sf of useable floor area</w:t>
            </w:r>
          </w:p>
        </w:tc>
      </w:tr>
    </w:tbl>
    <w:p w:rsidR="00FC092D" w:rsidRPr="007D482E" w:rsidRDefault="00FC092D" w:rsidP="003572D0">
      <w:pPr>
        <w:spacing w:after="0"/>
        <w:ind w:left="720"/>
        <w:rPr>
          <w:b/>
          <w:sz w:val="28"/>
          <w:szCs w:val="28"/>
        </w:rPr>
      </w:pPr>
    </w:p>
    <w:p w:rsidR="00E066DE" w:rsidRPr="007D482E" w:rsidRDefault="00E066DE" w:rsidP="003572D0">
      <w:pPr>
        <w:spacing w:after="0"/>
        <w:ind w:left="720"/>
        <w:rPr>
          <w:b/>
          <w:sz w:val="28"/>
          <w:szCs w:val="28"/>
        </w:rPr>
      </w:pPr>
    </w:p>
    <w:p w:rsidR="00320328" w:rsidRPr="00E066DE" w:rsidRDefault="00320328" w:rsidP="003572D0">
      <w:pPr>
        <w:spacing w:after="0"/>
        <w:ind w:left="720"/>
        <w:rPr>
          <w:b/>
          <w:sz w:val="28"/>
          <w:szCs w:val="28"/>
          <w:u w:val="single"/>
        </w:rPr>
      </w:pPr>
      <w:r w:rsidRPr="00E066DE">
        <w:rPr>
          <w:b/>
          <w:sz w:val="28"/>
          <w:szCs w:val="28"/>
          <w:u w:val="single"/>
        </w:rPr>
        <w:t>LANDSCAPING</w:t>
      </w:r>
      <w:r w:rsidR="00E066DE" w:rsidRPr="00E066DE">
        <w:rPr>
          <w:b/>
          <w:sz w:val="28"/>
          <w:szCs w:val="28"/>
          <w:u w:val="single"/>
        </w:rPr>
        <w:t>:</w:t>
      </w:r>
    </w:p>
    <w:p w:rsidR="00320328" w:rsidRPr="00320328" w:rsidRDefault="00320328" w:rsidP="003572D0">
      <w:pPr>
        <w:spacing w:after="0"/>
        <w:ind w:left="720"/>
        <w:rPr>
          <w:b/>
          <w:sz w:val="28"/>
          <w:szCs w:val="28"/>
        </w:rPr>
      </w:pPr>
      <w:r w:rsidRPr="00FC092D">
        <w:rPr>
          <w:sz w:val="28"/>
          <w:szCs w:val="28"/>
        </w:rPr>
        <w:t>In the T</w:t>
      </w:r>
      <w:r w:rsidR="00E066DE">
        <w:rPr>
          <w:sz w:val="28"/>
          <w:szCs w:val="28"/>
        </w:rPr>
        <w:t>own Center</w:t>
      </w:r>
      <w:r w:rsidRPr="00FC092D">
        <w:rPr>
          <w:sz w:val="28"/>
          <w:szCs w:val="28"/>
        </w:rPr>
        <w:t xml:space="preserve"> Area,</w:t>
      </w:r>
      <w:r>
        <w:rPr>
          <w:sz w:val="28"/>
          <w:szCs w:val="28"/>
        </w:rPr>
        <w:t xml:space="preserve"> street tree planting and tree lawn areas shall be provided. All landscaping shall conform to the Castle Rock water conservation standards.  Tree planting areas and tree lawn areas may be located within public right-of-way and shall meet the requirements shown at </w:t>
      </w:r>
      <w:r w:rsidRPr="00320328">
        <w:rPr>
          <w:b/>
          <w:sz w:val="28"/>
          <w:szCs w:val="28"/>
        </w:rPr>
        <w:t xml:space="preserve">Table </w:t>
      </w:r>
      <w:r w:rsidR="00E066DE">
        <w:rPr>
          <w:b/>
          <w:sz w:val="28"/>
          <w:szCs w:val="28"/>
        </w:rPr>
        <w:t>VII</w:t>
      </w:r>
      <w:r>
        <w:rPr>
          <w:sz w:val="28"/>
          <w:szCs w:val="28"/>
        </w:rPr>
        <w:t xml:space="preserve"> and the diagrams attached hereto as </w:t>
      </w:r>
      <w:r w:rsidRPr="00320328">
        <w:rPr>
          <w:b/>
          <w:sz w:val="28"/>
          <w:szCs w:val="28"/>
        </w:rPr>
        <w:t>Exhibit C</w:t>
      </w:r>
      <w:r>
        <w:rPr>
          <w:sz w:val="28"/>
          <w:szCs w:val="28"/>
        </w:rPr>
        <w:t xml:space="preserve">. </w:t>
      </w:r>
    </w:p>
    <w:p w:rsidR="00320328" w:rsidRDefault="00320328" w:rsidP="003572D0">
      <w:pPr>
        <w:spacing w:after="0"/>
        <w:ind w:left="720"/>
        <w:rPr>
          <w:b/>
          <w:sz w:val="28"/>
          <w:szCs w:val="28"/>
        </w:rPr>
      </w:pPr>
    </w:p>
    <w:p w:rsidR="00E140E4" w:rsidRDefault="00E140E4" w:rsidP="003572D0">
      <w:pPr>
        <w:spacing w:after="0"/>
        <w:ind w:left="720"/>
        <w:rPr>
          <w:b/>
          <w:sz w:val="28"/>
          <w:szCs w:val="28"/>
        </w:rPr>
      </w:pPr>
    </w:p>
    <w:p w:rsidR="00C55817" w:rsidRDefault="00C55817" w:rsidP="003572D0">
      <w:pPr>
        <w:spacing w:after="0"/>
        <w:ind w:left="720"/>
        <w:rPr>
          <w:b/>
          <w:sz w:val="28"/>
          <w:szCs w:val="28"/>
        </w:rPr>
      </w:pPr>
    </w:p>
    <w:p w:rsidR="00E140E4" w:rsidRDefault="00E140E4" w:rsidP="003572D0">
      <w:pPr>
        <w:spacing w:after="0"/>
        <w:ind w:left="720"/>
        <w:rPr>
          <w:b/>
          <w:sz w:val="28"/>
          <w:szCs w:val="28"/>
        </w:rPr>
      </w:pPr>
    </w:p>
    <w:p w:rsidR="00FC092D" w:rsidRPr="00320328" w:rsidRDefault="00320328" w:rsidP="003572D0">
      <w:pPr>
        <w:spacing w:after="0"/>
        <w:ind w:left="720"/>
        <w:rPr>
          <w:b/>
          <w:sz w:val="28"/>
          <w:szCs w:val="28"/>
        </w:rPr>
      </w:pPr>
      <w:r w:rsidRPr="00320328">
        <w:rPr>
          <w:b/>
          <w:sz w:val="28"/>
          <w:szCs w:val="28"/>
        </w:rPr>
        <w:t xml:space="preserve">TABLE </w:t>
      </w:r>
      <w:r w:rsidR="00E066DE">
        <w:rPr>
          <w:b/>
          <w:sz w:val="28"/>
          <w:szCs w:val="28"/>
        </w:rPr>
        <w:t>VII</w:t>
      </w:r>
    </w:p>
    <w:p w:rsidR="00320328" w:rsidRDefault="00320328" w:rsidP="003572D0">
      <w:pPr>
        <w:spacing w:after="0"/>
        <w:ind w:left="720"/>
        <w:rPr>
          <w:b/>
          <w:sz w:val="28"/>
          <w:szCs w:val="28"/>
        </w:rPr>
      </w:pPr>
      <w:r w:rsidRPr="00320328">
        <w:rPr>
          <w:b/>
          <w:sz w:val="28"/>
          <w:szCs w:val="28"/>
        </w:rPr>
        <w:t>LANDSCAPING</w:t>
      </w:r>
    </w:p>
    <w:tbl>
      <w:tblPr>
        <w:tblStyle w:val="TableGrid"/>
        <w:tblW w:w="0" w:type="auto"/>
        <w:tblLook w:val="04A0" w:firstRow="1" w:lastRow="0" w:firstColumn="1" w:lastColumn="0" w:noHBand="0" w:noVBand="1"/>
      </w:tblPr>
      <w:tblGrid>
        <w:gridCol w:w="3192"/>
        <w:gridCol w:w="3192"/>
        <w:gridCol w:w="3192"/>
      </w:tblGrid>
      <w:tr w:rsidR="00320328" w:rsidTr="00320328">
        <w:tc>
          <w:tcPr>
            <w:tcW w:w="3192" w:type="dxa"/>
            <w:vAlign w:val="center"/>
          </w:tcPr>
          <w:p w:rsidR="00320328" w:rsidRDefault="00320328" w:rsidP="003572D0">
            <w:pPr>
              <w:ind w:left="720"/>
              <w:rPr>
                <w:b/>
                <w:sz w:val="28"/>
                <w:szCs w:val="28"/>
              </w:rPr>
            </w:pPr>
            <w:r>
              <w:rPr>
                <w:b/>
                <w:sz w:val="28"/>
                <w:szCs w:val="28"/>
              </w:rPr>
              <w:t>STREET TYPE</w:t>
            </w:r>
          </w:p>
        </w:tc>
        <w:tc>
          <w:tcPr>
            <w:tcW w:w="3192" w:type="dxa"/>
            <w:vAlign w:val="center"/>
          </w:tcPr>
          <w:p w:rsidR="00320328" w:rsidRDefault="00320328" w:rsidP="003572D0">
            <w:pPr>
              <w:ind w:left="720"/>
              <w:rPr>
                <w:b/>
                <w:sz w:val="28"/>
                <w:szCs w:val="28"/>
              </w:rPr>
            </w:pPr>
            <w:r>
              <w:rPr>
                <w:b/>
                <w:sz w:val="28"/>
                <w:szCs w:val="28"/>
              </w:rPr>
              <w:t>MAXIMUM TREE SPACING</w:t>
            </w:r>
          </w:p>
        </w:tc>
        <w:tc>
          <w:tcPr>
            <w:tcW w:w="3192" w:type="dxa"/>
            <w:vAlign w:val="center"/>
          </w:tcPr>
          <w:p w:rsidR="00320328" w:rsidRDefault="00320328" w:rsidP="003572D0">
            <w:pPr>
              <w:ind w:left="720"/>
              <w:rPr>
                <w:b/>
                <w:sz w:val="28"/>
                <w:szCs w:val="28"/>
              </w:rPr>
            </w:pPr>
            <w:r>
              <w:rPr>
                <w:b/>
                <w:sz w:val="28"/>
                <w:szCs w:val="28"/>
              </w:rPr>
              <w:t>TREE LAWN</w:t>
            </w:r>
          </w:p>
        </w:tc>
      </w:tr>
      <w:tr w:rsidR="00320328" w:rsidTr="00320328">
        <w:tc>
          <w:tcPr>
            <w:tcW w:w="3192" w:type="dxa"/>
            <w:vAlign w:val="bottom"/>
          </w:tcPr>
          <w:p w:rsidR="00320328" w:rsidRPr="00320328" w:rsidRDefault="00320328" w:rsidP="003572D0">
            <w:pPr>
              <w:ind w:left="720"/>
            </w:pPr>
            <w:r>
              <w:t>Boulevard</w:t>
            </w:r>
          </w:p>
        </w:tc>
        <w:tc>
          <w:tcPr>
            <w:tcW w:w="3192" w:type="dxa"/>
            <w:vAlign w:val="bottom"/>
          </w:tcPr>
          <w:p w:rsidR="00320328" w:rsidRPr="00320328" w:rsidRDefault="00320328" w:rsidP="003572D0">
            <w:pPr>
              <w:ind w:left="720"/>
            </w:pPr>
            <w:r>
              <w:t>35 feet on center</w:t>
            </w:r>
          </w:p>
        </w:tc>
        <w:tc>
          <w:tcPr>
            <w:tcW w:w="3192" w:type="dxa"/>
            <w:vAlign w:val="bottom"/>
          </w:tcPr>
          <w:p w:rsidR="00320328" w:rsidRPr="00320328" w:rsidRDefault="00320328" w:rsidP="003572D0">
            <w:pPr>
              <w:ind w:left="720"/>
            </w:pPr>
            <w:r>
              <w:t>5'</w:t>
            </w:r>
          </w:p>
        </w:tc>
      </w:tr>
      <w:tr w:rsidR="00320328" w:rsidTr="001862F0">
        <w:tc>
          <w:tcPr>
            <w:tcW w:w="3192" w:type="dxa"/>
            <w:vAlign w:val="bottom"/>
          </w:tcPr>
          <w:p w:rsidR="00320328" w:rsidRPr="00320328" w:rsidRDefault="00320328" w:rsidP="003572D0">
            <w:pPr>
              <w:ind w:left="720"/>
            </w:pPr>
            <w:r>
              <w:t>Market Street</w:t>
            </w:r>
          </w:p>
        </w:tc>
        <w:tc>
          <w:tcPr>
            <w:tcW w:w="3192" w:type="dxa"/>
          </w:tcPr>
          <w:p w:rsidR="00320328" w:rsidRDefault="00320328" w:rsidP="003572D0">
            <w:pPr>
              <w:ind w:left="720"/>
            </w:pPr>
            <w:r w:rsidRPr="00130DFD">
              <w:t>35 feet on center</w:t>
            </w:r>
          </w:p>
        </w:tc>
        <w:tc>
          <w:tcPr>
            <w:tcW w:w="3192" w:type="dxa"/>
            <w:vAlign w:val="bottom"/>
          </w:tcPr>
          <w:p w:rsidR="00320328" w:rsidRPr="00320328" w:rsidRDefault="00320328" w:rsidP="003572D0">
            <w:pPr>
              <w:ind w:left="720"/>
            </w:pPr>
            <w:r>
              <w:t>NA</w:t>
            </w:r>
          </w:p>
        </w:tc>
      </w:tr>
      <w:tr w:rsidR="00320328" w:rsidTr="004E3452">
        <w:tc>
          <w:tcPr>
            <w:tcW w:w="3192" w:type="dxa"/>
            <w:vAlign w:val="bottom"/>
          </w:tcPr>
          <w:p w:rsidR="00320328" w:rsidRPr="00320328" w:rsidRDefault="00320328" w:rsidP="003572D0">
            <w:pPr>
              <w:ind w:left="720"/>
            </w:pPr>
            <w:r>
              <w:t>Local Collector</w:t>
            </w:r>
          </w:p>
        </w:tc>
        <w:tc>
          <w:tcPr>
            <w:tcW w:w="3192" w:type="dxa"/>
          </w:tcPr>
          <w:p w:rsidR="00320328" w:rsidRDefault="00320328" w:rsidP="003572D0">
            <w:pPr>
              <w:ind w:left="720"/>
            </w:pPr>
            <w:r w:rsidRPr="00130DFD">
              <w:t>35 feet on center</w:t>
            </w:r>
          </w:p>
        </w:tc>
        <w:tc>
          <w:tcPr>
            <w:tcW w:w="3192" w:type="dxa"/>
          </w:tcPr>
          <w:p w:rsidR="00320328" w:rsidRDefault="00320328" w:rsidP="003572D0">
            <w:pPr>
              <w:ind w:left="720"/>
            </w:pPr>
            <w:r w:rsidRPr="00810D46">
              <w:t>5'</w:t>
            </w:r>
          </w:p>
        </w:tc>
      </w:tr>
      <w:tr w:rsidR="00320328" w:rsidTr="004E3452">
        <w:tc>
          <w:tcPr>
            <w:tcW w:w="3192" w:type="dxa"/>
            <w:vAlign w:val="bottom"/>
          </w:tcPr>
          <w:p w:rsidR="00320328" w:rsidRPr="00320328" w:rsidRDefault="00320328" w:rsidP="003572D0">
            <w:pPr>
              <w:ind w:left="720"/>
            </w:pPr>
            <w:r>
              <w:t>Residential Streets</w:t>
            </w:r>
          </w:p>
        </w:tc>
        <w:tc>
          <w:tcPr>
            <w:tcW w:w="3192" w:type="dxa"/>
          </w:tcPr>
          <w:p w:rsidR="00320328" w:rsidRDefault="00320328" w:rsidP="003572D0">
            <w:pPr>
              <w:ind w:left="720"/>
            </w:pPr>
            <w:r w:rsidRPr="00130DFD">
              <w:t>35 feet on center</w:t>
            </w:r>
          </w:p>
        </w:tc>
        <w:tc>
          <w:tcPr>
            <w:tcW w:w="3192" w:type="dxa"/>
          </w:tcPr>
          <w:p w:rsidR="00320328" w:rsidRDefault="00320328" w:rsidP="003572D0">
            <w:pPr>
              <w:ind w:left="720"/>
            </w:pPr>
            <w:r w:rsidRPr="00810D46">
              <w:t>5'</w:t>
            </w:r>
          </w:p>
        </w:tc>
      </w:tr>
      <w:tr w:rsidR="00320328" w:rsidTr="00320328">
        <w:tc>
          <w:tcPr>
            <w:tcW w:w="3192" w:type="dxa"/>
            <w:vAlign w:val="bottom"/>
          </w:tcPr>
          <w:p w:rsidR="00320328" w:rsidRPr="00320328" w:rsidRDefault="00320328" w:rsidP="003572D0">
            <w:pPr>
              <w:ind w:left="720"/>
            </w:pPr>
            <w:r>
              <w:t>Alleys</w:t>
            </w:r>
          </w:p>
        </w:tc>
        <w:tc>
          <w:tcPr>
            <w:tcW w:w="3192" w:type="dxa"/>
            <w:vAlign w:val="bottom"/>
          </w:tcPr>
          <w:p w:rsidR="00320328" w:rsidRPr="00320328" w:rsidRDefault="00320328" w:rsidP="003572D0">
            <w:pPr>
              <w:ind w:left="720"/>
            </w:pPr>
            <w:r>
              <w:t>NA</w:t>
            </w:r>
          </w:p>
        </w:tc>
        <w:tc>
          <w:tcPr>
            <w:tcW w:w="3192" w:type="dxa"/>
            <w:vAlign w:val="bottom"/>
          </w:tcPr>
          <w:p w:rsidR="00320328" w:rsidRPr="00320328" w:rsidRDefault="00320328" w:rsidP="003572D0">
            <w:pPr>
              <w:ind w:left="720"/>
            </w:pPr>
            <w:r>
              <w:t>NA</w:t>
            </w:r>
          </w:p>
        </w:tc>
      </w:tr>
      <w:tr w:rsidR="00320328" w:rsidTr="00320328">
        <w:tc>
          <w:tcPr>
            <w:tcW w:w="3192" w:type="dxa"/>
            <w:vAlign w:val="bottom"/>
          </w:tcPr>
          <w:p w:rsidR="00320328" w:rsidRPr="00320328" w:rsidRDefault="00320328" w:rsidP="003572D0">
            <w:pPr>
              <w:ind w:left="720"/>
            </w:pPr>
            <w:r>
              <w:t>Street Types – B, C, D, E</w:t>
            </w:r>
          </w:p>
        </w:tc>
        <w:tc>
          <w:tcPr>
            <w:tcW w:w="3192" w:type="dxa"/>
            <w:vAlign w:val="bottom"/>
          </w:tcPr>
          <w:p w:rsidR="00320328" w:rsidRPr="00320328" w:rsidRDefault="00320328" w:rsidP="003572D0">
            <w:pPr>
              <w:ind w:left="720"/>
            </w:pPr>
            <w:r>
              <w:t>35 feet on center</w:t>
            </w:r>
          </w:p>
        </w:tc>
        <w:tc>
          <w:tcPr>
            <w:tcW w:w="3192" w:type="dxa"/>
            <w:vAlign w:val="bottom"/>
          </w:tcPr>
          <w:p w:rsidR="00320328" w:rsidRPr="00320328" w:rsidRDefault="00320328" w:rsidP="003572D0">
            <w:pPr>
              <w:ind w:left="720"/>
            </w:pPr>
            <w:r>
              <w:t>5'</w:t>
            </w:r>
          </w:p>
        </w:tc>
      </w:tr>
    </w:tbl>
    <w:p w:rsidR="007D482E" w:rsidRPr="007D482E" w:rsidRDefault="007D482E" w:rsidP="003572D0">
      <w:pPr>
        <w:spacing w:after="0"/>
        <w:ind w:left="720"/>
        <w:rPr>
          <w:b/>
          <w:sz w:val="28"/>
          <w:szCs w:val="28"/>
        </w:rPr>
      </w:pPr>
    </w:p>
    <w:p w:rsidR="00E066DE" w:rsidRDefault="00E066DE" w:rsidP="003572D0">
      <w:pPr>
        <w:spacing w:after="0"/>
        <w:ind w:left="720"/>
        <w:rPr>
          <w:b/>
          <w:sz w:val="28"/>
          <w:szCs w:val="28"/>
          <w:u w:val="single"/>
        </w:rPr>
      </w:pPr>
    </w:p>
    <w:p w:rsidR="00971C56" w:rsidRDefault="00971C56" w:rsidP="003572D0">
      <w:pPr>
        <w:spacing w:after="0"/>
        <w:ind w:left="720"/>
        <w:rPr>
          <w:b/>
          <w:sz w:val="28"/>
          <w:szCs w:val="28"/>
          <w:u w:val="single"/>
        </w:rPr>
      </w:pPr>
    </w:p>
    <w:p w:rsidR="007D482E" w:rsidRPr="00E066DE" w:rsidRDefault="007D482E" w:rsidP="003572D0">
      <w:pPr>
        <w:spacing w:after="0"/>
        <w:ind w:left="720"/>
        <w:rPr>
          <w:b/>
          <w:sz w:val="28"/>
          <w:szCs w:val="28"/>
          <w:u w:val="single"/>
        </w:rPr>
      </w:pPr>
      <w:r w:rsidRPr="00E066DE">
        <w:rPr>
          <w:b/>
          <w:sz w:val="28"/>
          <w:szCs w:val="28"/>
          <w:u w:val="single"/>
        </w:rPr>
        <w:lastRenderedPageBreak/>
        <w:t>DEVELOPMENT PLANS/PLATS</w:t>
      </w:r>
      <w:r w:rsidR="00E066DE" w:rsidRPr="00E066DE">
        <w:rPr>
          <w:b/>
          <w:sz w:val="28"/>
          <w:szCs w:val="28"/>
          <w:u w:val="single"/>
        </w:rPr>
        <w:t>:</w:t>
      </w:r>
    </w:p>
    <w:p w:rsidR="00320328" w:rsidRDefault="007D482E" w:rsidP="003572D0">
      <w:pPr>
        <w:spacing w:after="0"/>
        <w:ind w:left="720"/>
        <w:rPr>
          <w:b/>
          <w:sz w:val="28"/>
          <w:szCs w:val="28"/>
          <w:u w:val="single"/>
        </w:rPr>
      </w:pPr>
      <w:r w:rsidRPr="007D482E">
        <w:rPr>
          <w:b/>
          <w:sz w:val="28"/>
          <w:szCs w:val="28"/>
          <w:u w:val="single"/>
        </w:rPr>
        <w:t xml:space="preserve">Submission of Final PD Site Plans and Plats and Additional Information </w:t>
      </w:r>
    </w:p>
    <w:p w:rsidR="007D482E" w:rsidRDefault="007D482E" w:rsidP="003572D0">
      <w:pPr>
        <w:spacing w:after="0"/>
        <w:ind w:left="720"/>
        <w:rPr>
          <w:b/>
          <w:sz w:val="28"/>
          <w:szCs w:val="28"/>
        </w:rPr>
      </w:pPr>
      <w:r>
        <w:rPr>
          <w:sz w:val="28"/>
          <w:szCs w:val="28"/>
        </w:rPr>
        <w:t xml:space="preserve">Following approval of </w:t>
      </w:r>
      <w:r w:rsidR="00E066DE">
        <w:rPr>
          <w:sz w:val="28"/>
          <w:szCs w:val="28"/>
        </w:rPr>
        <w:t>this</w:t>
      </w:r>
      <w:r>
        <w:rPr>
          <w:sz w:val="28"/>
          <w:szCs w:val="28"/>
        </w:rPr>
        <w:t xml:space="preserve"> Preliminary P</w:t>
      </w:r>
      <w:r w:rsidR="00E066DE">
        <w:rPr>
          <w:sz w:val="28"/>
          <w:szCs w:val="28"/>
        </w:rPr>
        <w:t>D</w:t>
      </w:r>
      <w:r>
        <w:rPr>
          <w:sz w:val="28"/>
          <w:szCs w:val="28"/>
        </w:rPr>
        <w:t xml:space="preserve"> Site Plan, the landowners may submit a Preliminary Plat for an</w:t>
      </w:r>
      <w:r w:rsidR="00E140E4">
        <w:rPr>
          <w:sz w:val="28"/>
          <w:szCs w:val="28"/>
        </w:rPr>
        <w:t>y</w:t>
      </w:r>
      <w:r>
        <w:rPr>
          <w:sz w:val="28"/>
          <w:szCs w:val="28"/>
        </w:rPr>
        <w:t xml:space="preserve"> portion or all of the Neighborhood Use Areas as are then ready for development. No building permit shall be issued until Final PD Site Plan and Final Subdivision Plat has been approved for such potion of the Property by the Town and duly recorded. Building permits for temporary uses may be issued at the discretion of the Director of Development Services or such Town of Castle Rock official authorized in the same or similar capacity</w:t>
      </w:r>
      <w:r>
        <w:rPr>
          <w:b/>
          <w:sz w:val="28"/>
          <w:szCs w:val="28"/>
        </w:rPr>
        <w:t>.</w:t>
      </w:r>
    </w:p>
    <w:p w:rsidR="007D482E" w:rsidRDefault="007D482E" w:rsidP="003572D0">
      <w:pPr>
        <w:spacing w:after="0"/>
        <w:ind w:left="720"/>
        <w:rPr>
          <w:b/>
          <w:sz w:val="28"/>
          <w:szCs w:val="28"/>
        </w:rPr>
      </w:pPr>
    </w:p>
    <w:p w:rsidR="00971C56" w:rsidRPr="007D482E" w:rsidRDefault="00971C56" w:rsidP="003572D0">
      <w:pPr>
        <w:spacing w:after="0"/>
        <w:ind w:left="720"/>
        <w:rPr>
          <w:b/>
          <w:sz w:val="28"/>
          <w:szCs w:val="28"/>
        </w:rPr>
      </w:pPr>
    </w:p>
    <w:sectPr w:rsidR="00971C56" w:rsidRPr="007D4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0D4A"/>
    <w:multiLevelType w:val="hybridMultilevel"/>
    <w:tmpl w:val="266A2A76"/>
    <w:lvl w:ilvl="0" w:tplc="6B62EF3C">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6E35759"/>
    <w:multiLevelType w:val="hybridMultilevel"/>
    <w:tmpl w:val="7208043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4A35619"/>
    <w:multiLevelType w:val="hybridMultilevel"/>
    <w:tmpl w:val="36EA2A28"/>
    <w:lvl w:ilvl="0" w:tplc="A62437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AC5C4C"/>
    <w:multiLevelType w:val="hybridMultilevel"/>
    <w:tmpl w:val="1D022EEC"/>
    <w:lvl w:ilvl="0" w:tplc="6C9658C4">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AFC6EA8"/>
    <w:multiLevelType w:val="hybridMultilevel"/>
    <w:tmpl w:val="6FD25D50"/>
    <w:lvl w:ilvl="0" w:tplc="394A192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F9663A1"/>
    <w:multiLevelType w:val="hybridMultilevel"/>
    <w:tmpl w:val="F9F4A438"/>
    <w:lvl w:ilvl="0" w:tplc="65DE6F5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9C7649F"/>
    <w:multiLevelType w:val="multilevel"/>
    <w:tmpl w:val="FCE8FABC"/>
    <w:lvl w:ilvl="0">
      <w:start w:val="1"/>
      <w:numFmt w:val="decimal"/>
      <w:lvlText w:val="%1."/>
      <w:lvlJc w:val="left"/>
      <w:pPr>
        <w:ind w:left="1800" w:hanging="360"/>
      </w:pPr>
    </w:lvl>
    <w:lvl w:ilvl="1">
      <w:start w:val="4"/>
      <w:numFmt w:val="decimal"/>
      <w:isLgl/>
      <w:lvlText w:val="%1.%2"/>
      <w:lvlJc w:val="left"/>
      <w:pPr>
        <w:ind w:left="2160" w:hanging="720"/>
      </w:pPr>
      <w:rPr>
        <w:rFonts w:hint="default"/>
        <w:u w:val="none"/>
      </w:rPr>
    </w:lvl>
    <w:lvl w:ilvl="2">
      <w:start w:val="1"/>
      <w:numFmt w:val="decimal"/>
      <w:isLgl/>
      <w:lvlText w:val="%1.%2.%3"/>
      <w:lvlJc w:val="left"/>
      <w:pPr>
        <w:ind w:left="216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520" w:hanging="1080"/>
      </w:pPr>
      <w:rPr>
        <w:rFonts w:hint="default"/>
        <w:u w:val="none"/>
      </w:rPr>
    </w:lvl>
    <w:lvl w:ilvl="5">
      <w:start w:val="1"/>
      <w:numFmt w:val="decimal"/>
      <w:isLgl/>
      <w:lvlText w:val="%1.%2.%3.%4.%5.%6"/>
      <w:lvlJc w:val="left"/>
      <w:pPr>
        <w:ind w:left="2880" w:hanging="144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240" w:hanging="1800"/>
      </w:pPr>
      <w:rPr>
        <w:rFonts w:hint="default"/>
        <w:u w:val="none"/>
      </w:rPr>
    </w:lvl>
    <w:lvl w:ilvl="8">
      <w:start w:val="1"/>
      <w:numFmt w:val="decimal"/>
      <w:isLgl/>
      <w:lvlText w:val="%1.%2.%3.%4.%5.%6.%7.%8.%9"/>
      <w:lvlJc w:val="left"/>
      <w:pPr>
        <w:ind w:left="3600" w:hanging="2160"/>
      </w:pPr>
      <w:rPr>
        <w:rFonts w:hint="default"/>
        <w:u w:val="none"/>
      </w:rPr>
    </w:lvl>
  </w:abstractNum>
  <w:abstractNum w:abstractNumId="7">
    <w:nsid w:val="36DB4122"/>
    <w:multiLevelType w:val="hybridMultilevel"/>
    <w:tmpl w:val="93CC74C4"/>
    <w:lvl w:ilvl="0" w:tplc="58E487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D22D17"/>
    <w:multiLevelType w:val="hybridMultilevel"/>
    <w:tmpl w:val="B9046250"/>
    <w:lvl w:ilvl="0" w:tplc="5B74F68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414685"/>
    <w:multiLevelType w:val="hybridMultilevel"/>
    <w:tmpl w:val="8C168F90"/>
    <w:lvl w:ilvl="0" w:tplc="75B03AC8">
      <w:start w:val="1"/>
      <w:numFmt w:val="upperLetter"/>
      <w:lvlText w:val="%1."/>
      <w:lvlJc w:val="left"/>
      <w:pPr>
        <w:ind w:left="1080" w:hanging="360"/>
      </w:pPr>
      <w:rPr>
        <w:rFonts w:hint="default"/>
        <w:b/>
      </w:rPr>
    </w:lvl>
    <w:lvl w:ilvl="1" w:tplc="80A4B4D8">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AD68A2"/>
    <w:multiLevelType w:val="hybridMultilevel"/>
    <w:tmpl w:val="84F2A930"/>
    <w:lvl w:ilvl="0" w:tplc="14AEC134">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62A51EF9"/>
    <w:multiLevelType w:val="hybridMultilevel"/>
    <w:tmpl w:val="9E940026"/>
    <w:lvl w:ilvl="0" w:tplc="FC52670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5C34863"/>
    <w:multiLevelType w:val="hybridMultilevel"/>
    <w:tmpl w:val="2A30E39A"/>
    <w:lvl w:ilvl="0" w:tplc="816C86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2C2C0A"/>
    <w:multiLevelType w:val="hybridMultilevel"/>
    <w:tmpl w:val="D6CCDEA0"/>
    <w:lvl w:ilvl="0" w:tplc="099ABC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5B625B7"/>
    <w:multiLevelType w:val="hybridMultilevel"/>
    <w:tmpl w:val="427A9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7E42BA"/>
    <w:multiLevelType w:val="hybridMultilevel"/>
    <w:tmpl w:val="7208043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D835449"/>
    <w:multiLevelType w:val="multilevel"/>
    <w:tmpl w:val="9BC0B8B8"/>
    <w:lvl w:ilvl="0">
      <w:start w:val="1"/>
      <w:numFmt w:val="decimal"/>
      <w:lvlText w:val="%1."/>
      <w:lvlJc w:val="left"/>
      <w:pPr>
        <w:ind w:left="1800" w:hanging="360"/>
      </w:pPr>
      <w:rPr>
        <w:b w:val="0"/>
      </w:rPr>
    </w:lvl>
    <w:lvl w:ilvl="1">
      <w:start w:val="7"/>
      <w:numFmt w:val="decimal"/>
      <w:isLgl/>
      <w:lvlText w:val="%1.%2"/>
      <w:lvlJc w:val="left"/>
      <w:pPr>
        <w:ind w:left="2160" w:hanging="720"/>
      </w:pPr>
      <w:rPr>
        <w:rFonts w:hint="default"/>
        <w:u w:val="none"/>
      </w:rPr>
    </w:lvl>
    <w:lvl w:ilvl="2">
      <w:start w:val="1"/>
      <w:numFmt w:val="decimal"/>
      <w:isLgl/>
      <w:lvlText w:val="%1.%2.%3"/>
      <w:lvlJc w:val="left"/>
      <w:pPr>
        <w:ind w:left="216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520" w:hanging="1080"/>
      </w:pPr>
      <w:rPr>
        <w:rFonts w:hint="default"/>
        <w:u w:val="none"/>
      </w:rPr>
    </w:lvl>
    <w:lvl w:ilvl="5">
      <w:start w:val="1"/>
      <w:numFmt w:val="decimal"/>
      <w:isLgl/>
      <w:lvlText w:val="%1.%2.%3.%4.%5.%6"/>
      <w:lvlJc w:val="left"/>
      <w:pPr>
        <w:ind w:left="2880" w:hanging="144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240" w:hanging="1800"/>
      </w:pPr>
      <w:rPr>
        <w:rFonts w:hint="default"/>
        <w:u w:val="none"/>
      </w:rPr>
    </w:lvl>
    <w:lvl w:ilvl="8">
      <w:start w:val="1"/>
      <w:numFmt w:val="decimal"/>
      <w:isLgl/>
      <w:lvlText w:val="%1.%2.%3.%4.%5.%6.%7.%8.%9"/>
      <w:lvlJc w:val="left"/>
      <w:pPr>
        <w:ind w:left="3600" w:hanging="2160"/>
      </w:pPr>
      <w:rPr>
        <w:rFonts w:hint="default"/>
        <w:u w:val="none"/>
      </w:rPr>
    </w:lvl>
  </w:abstractNum>
  <w:abstractNum w:abstractNumId="17">
    <w:nsid w:val="7F7D3F95"/>
    <w:multiLevelType w:val="hybridMultilevel"/>
    <w:tmpl w:val="0C1AB866"/>
    <w:lvl w:ilvl="0" w:tplc="C21AD4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5"/>
  </w:num>
  <w:num w:numId="4">
    <w:abstractNumId w:val="6"/>
  </w:num>
  <w:num w:numId="5">
    <w:abstractNumId w:val="17"/>
  </w:num>
  <w:num w:numId="6">
    <w:abstractNumId w:val="11"/>
  </w:num>
  <w:num w:numId="7">
    <w:abstractNumId w:val="15"/>
  </w:num>
  <w:num w:numId="8">
    <w:abstractNumId w:val="3"/>
  </w:num>
  <w:num w:numId="9">
    <w:abstractNumId w:val="2"/>
  </w:num>
  <w:num w:numId="10">
    <w:abstractNumId w:val="16"/>
  </w:num>
  <w:num w:numId="11">
    <w:abstractNumId w:val="13"/>
  </w:num>
  <w:num w:numId="12">
    <w:abstractNumId w:val="4"/>
  </w:num>
  <w:num w:numId="13">
    <w:abstractNumId w:val="12"/>
  </w:num>
  <w:num w:numId="14">
    <w:abstractNumId w:val="1"/>
  </w:num>
  <w:num w:numId="15">
    <w:abstractNumId w:val="14"/>
  </w:num>
  <w:num w:numId="16">
    <w:abstractNumId w:val="0"/>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3C"/>
    <w:rsid w:val="00047D24"/>
    <w:rsid w:val="000C5E94"/>
    <w:rsid w:val="00157DB3"/>
    <w:rsid w:val="001F0CC2"/>
    <w:rsid w:val="001F64EA"/>
    <w:rsid w:val="00284F74"/>
    <w:rsid w:val="002950A9"/>
    <w:rsid w:val="002B0B2F"/>
    <w:rsid w:val="003160B0"/>
    <w:rsid w:val="00320328"/>
    <w:rsid w:val="00350930"/>
    <w:rsid w:val="003572D0"/>
    <w:rsid w:val="0043303C"/>
    <w:rsid w:val="004854EB"/>
    <w:rsid w:val="00486C82"/>
    <w:rsid w:val="004D41BC"/>
    <w:rsid w:val="00527219"/>
    <w:rsid w:val="0056636A"/>
    <w:rsid w:val="00603C8D"/>
    <w:rsid w:val="006F4BA2"/>
    <w:rsid w:val="00712DE2"/>
    <w:rsid w:val="00742ED7"/>
    <w:rsid w:val="0075722A"/>
    <w:rsid w:val="007D482E"/>
    <w:rsid w:val="00971C56"/>
    <w:rsid w:val="009A29E8"/>
    <w:rsid w:val="00A61AA2"/>
    <w:rsid w:val="00A74E4D"/>
    <w:rsid w:val="00AD38CE"/>
    <w:rsid w:val="00B302E4"/>
    <w:rsid w:val="00B84902"/>
    <w:rsid w:val="00C55817"/>
    <w:rsid w:val="00C712CE"/>
    <w:rsid w:val="00C74C6E"/>
    <w:rsid w:val="00D229C7"/>
    <w:rsid w:val="00DB5B50"/>
    <w:rsid w:val="00DE0DC9"/>
    <w:rsid w:val="00E066DE"/>
    <w:rsid w:val="00E140E4"/>
    <w:rsid w:val="00EC66C2"/>
    <w:rsid w:val="00F531FA"/>
    <w:rsid w:val="00FB620A"/>
    <w:rsid w:val="00FC0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558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03C"/>
    <w:pPr>
      <w:ind w:left="720"/>
      <w:contextualSpacing/>
    </w:pPr>
  </w:style>
  <w:style w:type="table" w:styleId="TableGrid">
    <w:name w:val="Table Grid"/>
    <w:basedOn w:val="TableNormal"/>
    <w:uiPriority w:val="59"/>
    <w:rsid w:val="009A2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29C7"/>
    <w:pPr>
      <w:spacing w:after="0" w:line="240" w:lineRule="auto"/>
    </w:pPr>
  </w:style>
  <w:style w:type="paragraph" w:styleId="BalloonText">
    <w:name w:val="Balloon Text"/>
    <w:basedOn w:val="Normal"/>
    <w:link w:val="BalloonTextChar"/>
    <w:uiPriority w:val="99"/>
    <w:semiHidden/>
    <w:unhideWhenUsed/>
    <w:rsid w:val="00D22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9C7"/>
    <w:rPr>
      <w:rFonts w:ascii="Tahoma" w:hAnsi="Tahoma" w:cs="Tahoma"/>
      <w:sz w:val="16"/>
      <w:szCs w:val="16"/>
    </w:rPr>
  </w:style>
  <w:style w:type="character" w:customStyle="1" w:styleId="Heading2Char">
    <w:name w:val="Heading 2 Char"/>
    <w:basedOn w:val="DefaultParagraphFont"/>
    <w:link w:val="Heading2"/>
    <w:uiPriority w:val="9"/>
    <w:rsid w:val="00C55817"/>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284F7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558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03C"/>
    <w:pPr>
      <w:ind w:left="720"/>
      <w:contextualSpacing/>
    </w:pPr>
  </w:style>
  <w:style w:type="table" w:styleId="TableGrid">
    <w:name w:val="Table Grid"/>
    <w:basedOn w:val="TableNormal"/>
    <w:uiPriority w:val="59"/>
    <w:rsid w:val="009A2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29C7"/>
    <w:pPr>
      <w:spacing w:after="0" w:line="240" w:lineRule="auto"/>
    </w:pPr>
  </w:style>
  <w:style w:type="paragraph" w:styleId="BalloonText">
    <w:name w:val="Balloon Text"/>
    <w:basedOn w:val="Normal"/>
    <w:link w:val="BalloonTextChar"/>
    <w:uiPriority w:val="99"/>
    <w:semiHidden/>
    <w:unhideWhenUsed/>
    <w:rsid w:val="00D22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9C7"/>
    <w:rPr>
      <w:rFonts w:ascii="Tahoma" w:hAnsi="Tahoma" w:cs="Tahoma"/>
      <w:sz w:val="16"/>
      <w:szCs w:val="16"/>
    </w:rPr>
  </w:style>
  <w:style w:type="character" w:customStyle="1" w:styleId="Heading2Char">
    <w:name w:val="Heading 2 Char"/>
    <w:basedOn w:val="DefaultParagraphFont"/>
    <w:link w:val="Heading2"/>
    <w:uiPriority w:val="9"/>
    <w:rsid w:val="00C55817"/>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284F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000369">
      <w:bodyDiv w:val="1"/>
      <w:marLeft w:val="0"/>
      <w:marRight w:val="0"/>
      <w:marTop w:val="0"/>
      <w:marBottom w:val="0"/>
      <w:divBdr>
        <w:top w:val="none" w:sz="0" w:space="0" w:color="auto"/>
        <w:left w:val="none" w:sz="0" w:space="0" w:color="auto"/>
        <w:bottom w:val="none" w:sz="0" w:space="0" w:color="auto"/>
        <w:right w:val="none" w:sz="0" w:space="0" w:color="auto"/>
      </w:divBdr>
      <w:divsChild>
        <w:div w:id="2101290846">
          <w:marLeft w:val="0"/>
          <w:marRight w:val="0"/>
          <w:marTop w:val="0"/>
          <w:marBottom w:val="0"/>
          <w:divBdr>
            <w:top w:val="none" w:sz="0" w:space="0" w:color="auto"/>
            <w:left w:val="none" w:sz="0" w:space="0" w:color="auto"/>
            <w:bottom w:val="none" w:sz="0" w:space="0" w:color="auto"/>
            <w:right w:val="none" w:sz="0" w:space="0" w:color="auto"/>
          </w:divBdr>
        </w:div>
      </w:divsChild>
    </w:div>
    <w:div w:id="207843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E7714-2A41-4818-B7F8-C8EDBF4A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Protsik</dc:creator>
  <cp:lastModifiedBy>Brad Nichols</cp:lastModifiedBy>
  <cp:revision>4</cp:revision>
  <cp:lastPrinted>2024-10-04T20:28:00Z</cp:lastPrinted>
  <dcterms:created xsi:type="dcterms:W3CDTF">2024-09-20T19:54:00Z</dcterms:created>
  <dcterms:modified xsi:type="dcterms:W3CDTF">2024-10-04T20:34:00Z</dcterms:modified>
</cp:coreProperties>
</file>